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D3" w:rsidRDefault="00250BD3" w:rsidP="004135E2">
      <w:pPr>
        <w:rPr>
          <w:color w:val="1F4E79" w:themeColor="accent1" w:themeShade="8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8EF14F5" wp14:editId="5703AEB4">
            <wp:simplePos x="0" y="0"/>
            <wp:positionH relativeFrom="column">
              <wp:posOffset>4448175</wp:posOffset>
            </wp:positionH>
            <wp:positionV relativeFrom="paragraph">
              <wp:posOffset>15240</wp:posOffset>
            </wp:positionV>
            <wp:extent cx="1440180" cy="534670"/>
            <wp:effectExtent l="0" t="0" r="7620" b="0"/>
            <wp:wrapTight wrapText="bothSides">
              <wp:wrapPolygon edited="0">
                <wp:start x="0" y="0"/>
                <wp:lineTo x="0" y="20779"/>
                <wp:lineTo x="21429" y="20779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5-SwanUni-Eng 2017 [662]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BD3" w:rsidRPr="00442FD1" w:rsidRDefault="00250BD3" w:rsidP="00250BD3">
      <w:pPr>
        <w:rPr>
          <w:b/>
          <w:bCs/>
          <w:color w:val="1F3864" w:themeColor="accent5" w:themeShade="80"/>
          <w:sz w:val="24"/>
          <w:szCs w:val="24"/>
        </w:rPr>
      </w:pPr>
      <w:r w:rsidRPr="00250BD3">
        <w:rPr>
          <w:b/>
          <w:bCs/>
          <w:color w:val="1F3864"/>
          <w:sz w:val="24"/>
          <w:szCs w:val="24"/>
        </w:rPr>
        <w:t>Swansea University SLATES</w:t>
      </w:r>
      <w:r w:rsidRPr="00442FD1">
        <w:rPr>
          <w:b/>
          <w:bCs/>
          <w:color w:val="1F3864" w:themeColor="accent5" w:themeShade="80"/>
          <w:sz w:val="24"/>
          <w:szCs w:val="24"/>
        </w:rPr>
        <w:t xml:space="preserve"> Project </w:t>
      </w:r>
    </w:p>
    <w:p w:rsidR="00250BD3" w:rsidRPr="00250BD3" w:rsidRDefault="00ED28AB" w:rsidP="00250BD3">
      <w:pPr>
        <w:rPr>
          <w:color w:val="1F4E79" w:themeColor="accent1" w:themeShade="80"/>
        </w:rPr>
      </w:pPr>
      <w:r>
        <w:rPr>
          <w:b/>
          <w:bCs/>
          <w:color w:val="1F3864" w:themeColor="accent5" w:themeShade="80"/>
          <w:sz w:val="24"/>
          <w:szCs w:val="24"/>
        </w:rPr>
        <w:t>A</w:t>
      </w:r>
      <w:r w:rsidR="00250BD3">
        <w:rPr>
          <w:b/>
          <w:bCs/>
          <w:color w:val="1F3864" w:themeColor="accent5" w:themeShade="80"/>
          <w:sz w:val="24"/>
          <w:szCs w:val="24"/>
        </w:rPr>
        <w:t>pplication guidelines</w:t>
      </w:r>
    </w:p>
    <w:p w:rsidR="00250BD3" w:rsidRDefault="00250BD3" w:rsidP="004135E2">
      <w:pPr>
        <w:rPr>
          <w:b/>
          <w:bCs/>
          <w:color w:val="1F4E79" w:themeColor="accent1" w:themeShade="80"/>
        </w:rPr>
      </w:pPr>
    </w:p>
    <w:p w:rsidR="00250BD3" w:rsidRDefault="00250BD3" w:rsidP="004135E2">
      <w:pPr>
        <w:rPr>
          <w:b/>
          <w:bCs/>
          <w:color w:val="1F4E79" w:themeColor="accent1" w:themeShade="80"/>
        </w:rPr>
      </w:pPr>
    </w:p>
    <w:p w:rsidR="004135E2" w:rsidRPr="00250BD3" w:rsidRDefault="004135E2" w:rsidP="004135E2">
      <w:pPr>
        <w:rPr>
          <w:b/>
          <w:bCs/>
          <w:color w:val="1F3864"/>
        </w:rPr>
      </w:pPr>
      <w:r w:rsidRPr="00250BD3">
        <w:rPr>
          <w:b/>
          <w:bCs/>
          <w:color w:val="1F3864"/>
        </w:rPr>
        <w:t>What is the SLATES Project?</w:t>
      </w:r>
    </w:p>
    <w:p w:rsidR="004135E2" w:rsidRPr="00250BD3" w:rsidRDefault="004135E2" w:rsidP="004135E2">
      <w:pPr>
        <w:rPr>
          <w:color w:val="1F3864"/>
        </w:rPr>
      </w:pPr>
    </w:p>
    <w:p w:rsidR="00970CBC" w:rsidRPr="00942825" w:rsidRDefault="00FC669C" w:rsidP="00942825">
      <w:pPr>
        <w:rPr>
          <w:color w:val="1F3864"/>
        </w:rPr>
      </w:pPr>
      <w:r>
        <w:rPr>
          <w:color w:val="1F3864"/>
        </w:rPr>
        <w:t>SLATES (Swansea Learning and Teaching Enhancement</w:t>
      </w:r>
      <w:r w:rsidR="004135E2" w:rsidRPr="00FC669C">
        <w:rPr>
          <w:color w:val="1F3864" w:themeColor="accent5" w:themeShade="80"/>
        </w:rPr>
        <w:t xml:space="preserve"> </w:t>
      </w:r>
      <w:r w:rsidRPr="00FC669C">
        <w:rPr>
          <w:color w:val="1F3864" w:themeColor="accent5" w:themeShade="80"/>
        </w:rPr>
        <w:t>Scheme</w:t>
      </w:r>
      <w:r w:rsidR="004135E2" w:rsidRPr="00250BD3">
        <w:rPr>
          <w:color w:val="1F3864"/>
        </w:rPr>
        <w:t>) is a project that will work directly w</w:t>
      </w:r>
      <w:r w:rsidR="00DA3AC8">
        <w:rPr>
          <w:color w:val="1F3864"/>
        </w:rPr>
        <w:t>ith students and their ideas towards</w:t>
      </w:r>
      <w:r w:rsidR="004135E2" w:rsidRPr="00250BD3">
        <w:rPr>
          <w:color w:val="1F3864"/>
        </w:rPr>
        <w:t xml:space="preserve"> </w:t>
      </w:r>
      <w:r w:rsidR="00DA3AC8">
        <w:rPr>
          <w:color w:val="1F3864"/>
        </w:rPr>
        <w:t xml:space="preserve">a </w:t>
      </w:r>
      <w:r w:rsidR="004135E2" w:rsidRPr="00250BD3">
        <w:rPr>
          <w:color w:val="1F3864"/>
        </w:rPr>
        <w:t xml:space="preserve">better learning experience. </w:t>
      </w:r>
      <w:r w:rsidR="00942825">
        <w:rPr>
          <w:color w:val="1F3864"/>
        </w:rPr>
        <w:t>P</w:t>
      </w:r>
      <w:r w:rsidRPr="00942825">
        <w:rPr>
          <w:color w:val="1F3864"/>
        </w:rPr>
        <w:t>roject</w:t>
      </w:r>
      <w:r w:rsidR="00942825">
        <w:rPr>
          <w:color w:val="1F3864"/>
        </w:rPr>
        <w:t xml:space="preserve">s </w:t>
      </w:r>
      <w:proofErr w:type="gramStart"/>
      <w:r w:rsidR="00942825">
        <w:rPr>
          <w:color w:val="1F3864"/>
        </w:rPr>
        <w:t>will be</w:t>
      </w:r>
      <w:r w:rsidRPr="00942825">
        <w:rPr>
          <w:color w:val="1F3864"/>
        </w:rPr>
        <w:t xml:space="preserve"> co-created, developed and implemented</w:t>
      </w:r>
      <w:r w:rsidR="00942825">
        <w:rPr>
          <w:color w:val="1F3864"/>
        </w:rPr>
        <w:t xml:space="preserve"> by the student with the help and support of an academic member of staff</w:t>
      </w:r>
      <w:proofErr w:type="gramEnd"/>
      <w:r w:rsidR="00942825">
        <w:rPr>
          <w:color w:val="1F3864"/>
        </w:rPr>
        <w:t xml:space="preserve">. </w:t>
      </w:r>
    </w:p>
    <w:p w:rsidR="004135E2" w:rsidRPr="00250BD3" w:rsidRDefault="004135E2" w:rsidP="004135E2">
      <w:pPr>
        <w:rPr>
          <w:color w:val="1F3864"/>
        </w:rPr>
      </w:pPr>
    </w:p>
    <w:p w:rsidR="004135E2" w:rsidRPr="00250BD3" w:rsidRDefault="004135E2" w:rsidP="00970CBC">
      <w:pPr>
        <w:rPr>
          <w:color w:val="1F3864"/>
        </w:rPr>
      </w:pPr>
      <w:r w:rsidRPr="00250BD3">
        <w:rPr>
          <w:color w:val="1F3864"/>
        </w:rPr>
        <w:t xml:space="preserve">The SLATES project is asking for </w:t>
      </w:r>
      <w:r w:rsidR="00970CBC">
        <w:rPr>
          <w:color w:val="1F3864"/>
        </w:rPr>
        <w:t>proposals</w:t>
      </w:r>
      <w:r w:rsidRPr="00250BD3">
        <w:rPr>
          <w:color w:val="1F3864"/>
        </w:rPr>
        <w:t xml:space="preserve"> to improve </w:t>
      </w:r>
      <w:r w:rsidR="00970CBC">
        <w:rPr>
          <w:color w:val="1F3864"/>
        </w:rPr>
        <w:t xml:space="preserve">an aspect of </w:t>
      </w:r>
      <w:r w:rsidRPr="00250BD3">
        <w:rPr>
          <w:color w:val="1F3864"/>
        </w:rPr>
        <w:t xml:space="preserve">learning and teaching in Swansea University. </w:t>
      </w:r>
    </w:p>
    <w:p w:rsidR="00C260F0" w:rsidRDefault="00C260F0" w:rsidP="00970CBC">
      <w:pPr>
        <w:rPr>
          <w:color w:val="1F3864"/>
        </w:rPr>
      </w:pPr>
      <w:r w:rsidRPr="00250BD3">
        <w:rPr>
          <w:color w:val="1F3864"/>
        </w:rPr>
        <w:t xml:space="preserve">Students will be able to pitch their idea to secure up to £500. Submissions must be in collaboration with an academic member of Swansea University staff. </w:t>
      </w:r>
    </w:p>
    <w:p w:rsidR="0085243C" w:rsidRPr="00250BD3" w:rsidRDefault="0085243C" w:rsidP="0085243C">
      <w:pPr>
        <w:rPr>
          <w:color w:val="1F3864"/>
        </w:rPr>
      </w:pPr>
      <w:r w:rsidRPr="00250BD3">
        <w:rPr>
          <w:color w:val="1F3864"/>
        </w:rPr>
        <w:t>Projects that require resource</w:t>
      </w:r>
      <w:r>
        <w:rPr>
          <w:color w:val="1F3864"/>
        </w:rPr>
        <w:t>s other than money</w:t>
      </w:r>
      <w:r w:rsidRPr="00250BD3">
        <w:rPr>
          <w:color w:val="1F3864"/>
        </w:rPr>
        <w:t xml:space="preserve"> </w:t>
      </w:r>
      <w:proofErr w:type="gramStart"/>
      <w:r w:rsidRPr="00250BD3">
        <w:rPr>
          <w:color w:val="1F3864"/>
        </w:rPr>
        <w:t>will also be considered</w:t>
      </w:r>
      <w:proofErr w:type="gramEnd"/>
      <w:r w:rsidRPr="00250BD3">
        <w:rPr>
          <w:color w:val="1F3864"/>
        </w:rPr>
        <w:t xml:space="preserve">. </w:t>
      </w:r>
    </w:p>
    <w:p w:rsidR="004135E2" w:rsidRPr="00250BD3" w:rsidRDefault="004135E2" w:rsidP="004135E2">
      <w:pPr>
        <w:rPr>
          <w:color w:val="1F3864"/>
        </w:rPr>
      </w:pPr>
    </w:p>
    <w:p w:rsidR="004135E2" w:rsidRDefault="004135E2" w:rsidP="004135E2">
      <w:pPr>
        <w:rPr>
          <w:color w:val="1F3864"/>
        </w:rPr>
      </w:pPr>
      <w:r w:rsidRPr="00250BD3">
        <w:rPr>
          <w:color w:val="1F3864"/>
        </w:rPr>
        <w:t>Do you have an idea that would improve learning, engagement, assessment, attendance</w:t>
      </w:r>
      <w:r w:rsidR="00970CBC">
        <w:rPr>
          <w:color w:val="1F3864"/>
        </w:rPr>
        <w:t>, transitions, progression, or employability</w:t>
      </w:r>
      <w:r w:rsidRPr="00250BD3">
        <w:rPr>
          <w:color w:val="1F3864"/>
        </w:rPr>
        <w:t>?</w:t>
      </w:r>
    </w:p>
    <w:p w:rsidR="00C50F73" w:rsidRDefault="00C50F73" w:rsidP="004135E2">
      <w:pPr>
        <w:rPr>
          <w:color w:val="1F3864"/>
        </w:rPr>
      </w:pPr>
    </w:p>
    <w:p w:rsidR="004135E2" w:rsidRPr="00250BD3" w:rsidRDefault="008D4752" w:rsidP="008D4752">
      <w:pPr>
        <w:rPr>
          <w:color w:val="1F3864"/>
        </w:rPr>
      </w:pPr>
      <w:r w:rsidRPr="00250BD3">
        <w:rPr>
          <w:color w:val="1F3864"/>
        </w:rPr>
        <w:t xml:space="preserve">The project aims to increase </w:t>
      </w:r>
      <w:r>
        <w:rPr>
          <w:color w:val="1F3864"/>
        </w:rPr>
        <w:t xml:space="preserve">student </w:t>
      </w:r>
      <w:r w:rsidRPr="00250BD3">
        <w:rPr>
          <w:color w:val="1F3864"/>
        </w:rPr>
        <w:t xml:space="preserve">participation </w:t>
      </w:r>
      <w:r>
        <w:rPr>
          <w:color w:val="1F3864"/>
        </w:rPr>
        <w:t>i</w:t>
      </w:r>
      <w:r w:rsidR="00C50F73">
        <w:rPr>
          <w:color w:val="1F3864"/>
        </w:rPr>
        <w:t>n the enhancement of their learning experience</w:t>
      </w:r>
      <w:r>
        <w:rPr>
          <w:color w:val="1F3864"/>
        </w:rPr>
        <w:t>.</w:t>
      </w:r>
    </w:p>
    <w:p w:rsidR="004135E2" w:rsidRPr="00250BD3" w:rsidRDefault="004135E2" w:rsidP="00262961">
      <w:pPr>
        <w:rPr>
          <w:color w:val="1F3864"/>
        </w:rPr>
      </w:pPr>
      <w:r w:rsidRPr="00250BD3">
        <w:rPr>
          <w:color w:val="1F3864"/>
        </w:rPr>
        <w:t xml:space="preserve">The best ideas </w:t>
      </w:r>
      <w:proofErr w:type="gramStart"/>
      <w:r w:rsidR="008D4752">
        <w:rPr>
          <w:color w:val="1F3864"/>
        </w:rPr>
        <w:t>will be rolled out</w:t>
      </w:r>
      <w:r w:rsidRPr="00250BD3">
        <w:rPr>
          <w:color w:val="1F3864"/>
        </w:rPr>
        <w:t xml:space="preserve"> to other colleges as examples of best practice and </w:t>
      </w:r>
      <w:r w:rsidR="00262961">
        <w:rPr>
          <w:color w:val="1F3864"/>
        </w:rPr>
        <w:t>introduced</w:t>
      </w:r>
      <w:r w:rsidRPr="00250BD3">
        <w:rPr>
          <w:color w:val="1F3864"/>
        </w:rPr>
        <w:t xml:space="preserve"> as business as usual</w:t>
      </w:r>
      <w:proofErr w:type="gramEnd"/>
      <w:r w:rsidRPr="00250BD3">
        <w:rPr>
          <w:color w:val="1F3864"/>
        </w:rPr>
        <w:t xml:space="preserve">. </w:t>
      </w:r>
    </w:p>
    <w:p w:rsidR="004135E2" w:rsidRDefault="004135E2" w:rsidP="004135E2">
      <w:pPr>
        <w:rPr>
          <w:color w:val="1F3864"/>
        </w:rPr>
      </w:pPr>
    </w:p>
    <w:p w:rsidR="00D63BE2" w:rsidRDefault="00D63BE2" w:rsidP="009B1357">
      <w:pPr>
        <w:rPr>
          <w:b/>
          <w:bCs/>
          <w:color w:val="1F3864"/>
        </w:rPr>
      </w:pPr>
    </w:p>
    <w:p w:rsidR="009B1357" w:rsidRPr="00250BD3" w:rsidRDefault="009B1357" w:rsidP="009B1357">
      <w:pPr>
        <w:rPr>
          <w:b/>
          <w:bCs/>
          <w:color w:val="1F3864"/>
        </w:rPr>
      </w:pPr>
      <w:r>
        <w:rPr>
          <w:b/>
          <w:bCs/>
          <w:color w:val="1F3864"/>
        </w:rPr>
        <w:t>Why get involved?</w:t>
      </w:r>
    </w:p>
    <w:p w:rsidR="00ED3690" w:rsidRDefault="00ED3690" w:rsidP="009B1357">
      <w:pPr>
        <w:rPr>
          <w:color w:val="1F3864"/>
        </w:rPr>
      </w:pPr>
    </w:p>
    <w:p w:rsidR="009B1357" w:rsidRPr="00250BD3" w:rsidRDefault="009B1357" w:rsidP="009B1357">
      <w:pPr>
        <w:rPr>
          <w:color w:val="1F3864"/>
        </w:rPr>
      </w:pPr>
      <w:r w:rsidRPr="00250BD3">
        <w:rPr>
          <w:color w:val="1F3864"/>
        </w:rPr>
        <w:t xml:space="preserve">Taking an active part in shaping your own </w:t>
      </w:r>
      <w:r>
        <w:rPr>
          <w:color w:val="1F3864"/>
        </w:rPr>
        <w:t>learning experience and providing the opportunity to instigate change</w:t>
      </w:r>
      <w:r w:rsidRPr="00250BD3">
        <w:rPr>
          <w:color w:val="1F3864"/>
        </w:rPr>
        <w:t xml:space="preserve"> at the university will stand out on your CV when applying for future jobs and </w:t>
      </w:r>
      <w:r>
        <w:rPr>
          <w:color w:val="1F3864"/>
        </w:rPr>
        <w:t>further study</w:t>
      </w:r>
      <w:r w:rsidRPr="00250BD3">
        <w:rPr>
          <w:color w:val="1F3864"/>
        </w:rPr>
        <w:t xml:space="preserve">. As a SLATES project </w:t>
      </w:r>
      <w:r>
        <w:rPr>
          <w:color w:val="1F3864"/>
        </w:rPr>
        <w:t>co-</w:t>
      </w:r>
      <w:r w:rsidRPr="00250BD3">
        <w:rPr>
          <w:color w:val="1F3864"/>
        </w:rPr>
        <w:t xml:space="preserve">manager you will also </w:t>
      </w:r>
      <w:r>
        <w:rPr>
          <w:color w:val="1F3864"/>
        </w:rPr>
        <w:t>get</w:t>
      </w:r>
      <w:r w:rsidRPr="00250BD3">
        <w:rPr>
          <w:color w:val="1F3864"/>
        </w:rPr>
        <w:t xml:space="preserve"> Project and Change Management training</w:t>
      </w:r>
      <w:r>
        <w:rPr>
          <w:color w:val="1F3864"/>
        </w:rPr>
        <w:t xml:space="preserve"> and an Introduction to Project and Change Management certificate from the University</w:t>
      </w:r>
      <w:r w:rsidRPr="00250BD3">
        <w:rPr>
          <w:color w:val="1F3864"/>
        </w:rPr>
        <w:t xml:space="preserve">, </w:t>
      </w:r>
      <w:r w:rsidR="00ED3690">
        <w:rPr>
          <w:color w:val="1F3864"/>
        </w:rPr>
        <w:t xml:space="preserve">these are </w:t>
      </w:r>
      <w:r w:rsidRPr="00250BD3">
        <w:rPr>
          <w:color w:val="1F3864"/>
        </w:rPr>
        <w:t xml:space="preserve">two highly valued skills in the current job market and useful in any career path. </w:t>
      </w:r>
    </w:p>
    <w:p w:rsidR="009B1357" w:rsidRPr="00250BD3" w:rsidRDefault="009B1357" w:rsidP="004135E2">
      <w:pPr>
        <w:rPr>
          <w:color w:val="1F3864"/>
        </w:rPr>
      </w:pPr>
    </w:p>
    <w:p w:rsidR="004135E2" w:rsidRPr="00250BD3" w:rsidRDefault="004135E2" w:rsidP="004135E2">
      <w:pPr>
        <w:rPr>
          <w:b/>
          <w:bCs/>
          <w:color w:val="1F3864"/>
        </w:rPr>
      </w:pPr>
      <w:r w:rsidRPr="00250BD3">
        <w:rPr>
          <w:b/>
          <w:bCs/>
          <w:color w:val="1F3864"/>
        </w:rPr>
        <w:t>Who can submit an application?</w:t>
      </w:r>
    </w:p>
    <w:p w:rsidR="00ED3690" w:rsidRDefault="00ED3690" w:rsidP="008D4752">
      <w:pPr>
        <w:rPr>
          <w:color w:val="1F3864"/>
        </w:rPr>
      </w:pPr>
    </w:p>
    <w:p w:rsidR="004135E2" w:rsidRPr="00250BD3" w:rsidRDefault="00AC0428" w:rsidP="00D63BE2">
      <w:pPr>
        <w:rPr>
          <w:color w:val="1F3864"/>
        </w:rPr>
      </w:pPr>
      <w:r>
        <w:rPr>
          <w:color w:val="1F3864"/>
        </w:rPr>
        <w:t>The SLATES project is open to</w:t>
      </w:r>
      <w:r w:rsidR="0085243C">
        <w:rPr>
          <w:color w:val="1F3864"/>
        </w:rPr>
        <w:t xml:space="preserve"> all Swansea University student returning for the academic year 2019-2020.</w:t>
      </w:r>
      <w:r w:rsidR="00024D90">
        <w:rPr>
          <w:color w:val="1F3864"/>
        </w:rPr>
        <w:t xml:space="preserve"> </w:t>
      </w:r>
      <w:r w:rsidR="004135E2" w:rsidRPr="00250BD3">
        <w:rPr>
          <w:color w:val="1F3864"/>
        </w:rPr>
        <w:t xml:space="preserve">Submissions will be accepted </w:t>
      </w:r>
      <w:proofErr w:type="gramStart"/>
      <w:r w:rsidR="004135E2" w:rsidRPr="00250BD3">
        <w:rPr>
          <w:color w:val="1F3864"/>
        </w:rPr>
        <w:t xml:space="preserve">from </w:t>
      </w:r>
      <w:r w:rsidR="0085243C">
        <w:rPr>
          <w:color w:val="1F3864"/>
        </w:rPr>
        <w:t xml:space="preserve"> April</w:t>
      </w:r>
      <w:proofErr w:type="gramEnd"/>
      <w:r w:rsidR="0085243C">
        <w:rPr>
          <w:color w:val="1F3864"/>
        </w:rPr>
        <w:t xml:space="preserve"> </w:t>
      </w:r>
      <w:r w:rsidR="00D63BE2">
        <w:rPr>
          <w:color w:val="1F3864"/>
        </w:rPr>
        <w:t>- June</w:t>
      </w:r>
      <w:r w:rsidR="0073046B">
        <w:rPr>
          <w:color w:val="1F3864"/>
        </w:rPr>
        <w:t xml:space="preserve"> </w:t>
      </w:r>
      <w:r w:rsidR="004135E2" w:rsidRPr="00250BD3">
        <w:rPr>
          <w:color w:val="1F3864"/>
        </w:rPr>
        <w:t>2019</w:t>
      </w:r>
      <w:r w:rsidR="00ED3690">
        <w:rPr>
          <w:color w:val="1F3864"/>
        </w:rPr>
        <w:t xml:space="preserve">, with projects to commence from September 2019. </w:t>
      </w:r>
      <w:r w:rsidR="004135E2" w:rsidRPr="00250BD3">
        <w:rPr>
          <w:color w:val="1F3864"/>
        </w:rPr>
        <w:t xml:space="preserve"> </w:t>
      </w:r>
    </w:p>
    <w:p w:rsidR="004135E2" w:rsidRPr="00250BD3" w:rsidRDefault="004135E2" w:rsidP="004135E2">
      <w:pPr>
        <w:rPr>
          <w:color w:val="1F3864"/>
        </w:rPr>
      </w:pPr>
    </w:p>
    <w:p w:rsidR="004135E2" w:rsidRPr="00250BD3" w:rsidRDefault="004135E2" w:rsidP="004135E2">
      <w:pPr>
        <w:rPr>
          <w:b/>
          <w:bCs/>
          <w:color w:val="1F3864"/>
        </w:rPr>
      </w:pPr>
      <w:r w:rsidRPr="00250BD3">
        <w:rPr>
          <w:b/>
          <w:bCs/>
          <w:color w:val="1F3864"/>
        </w:rPr>
        <w:t>When will this take place?</w:t>
      </w:r>
    </w:p>
    <w:p w:rsidR="004135E2" w:rsidRPr="00250BD3" w:rsidRDefault="004135E2" w:rsidP="004135E2">
      <w:pPr>
        <w:rPr>
          <w:color w:val="1F3864"/>
        </w:rPr>
      </w:pPr>
    </w:p>
    <w:p w:rsidR="004135E2" w:rsidRPr="00250BD3" w:rsidRDefault="004135E2" w:rsidP="0094170F">
      <w:pPr>
        <w:rPr>
          <w:color w:val="1F3864"/>
        </w:rPr>
      </w:pPr>
      <w:r w:rsidRPr="00250BD3">
        <w:rPr>
          <w:color w:val="1F3864"/>
        </w:rPr>
        <w:t>Submissions for funding will be ac</w:t>
      </w:r>
      <w:r w:rsidR="007164F9">
        <w:rPr>
          <w:color w:val="1F3864"/>
        </w:rPr>
        <w:t xml:space="preserve">cepted from </w:t>
      </w:r>
      <w:r w:rsidR="0094170F">
        <w:rPr>
          <w:color w:val="1F3864"/>
        </w:rPr>
        <w:t>April</w:t>
      </w:r>
      <w:r w:rsidR="007164F9">
        <w:rPr>
          <w:color w:val="1F3864"/>
        </w:rPr>
        <w:t xml:space="preserve"> – June 2019 from year 1 and year 2</w:t>
      </w:r>
      <w:r w:rsidRPr="00250BD3">
        <w:rPr>
          <w:color w:val="1F3864"/>
        </w:rPr>
        <w:t xml:space="preserve"> full time/part time Swansea University undergraduate students for projects requiring funding up to £500 to commence the following academic year (from September 2019 onwards).</w:t>
      </w:r>
    </w:p>
    <w:p w:rsidR="004135E2" w:rsidRPr="00250BD3" w:rsidRDefault="004135E2" w:rsidP="004135E2">
      <w:pPr>
        <w:rPr>
          <w:color w:val="1F3864"/>
        </w:rPr>
      </w:pPr>
    </w:p>
    <w:p w:rsidR="004135E2" w:rsidRPr="00250BD3" w:rsidRDefault="004135E2" w:rsidP="008D4752">
      <w:pPr>
        <w:rPr>
          <w:color w:val="1F3864"/>
        </w:rPr>
      </w:pPr>
      <w:r w:rsidRPr="00250BD3">
        <w:rPr>
          <w:color w:val="1F3864"/>
        </w:rPr>
        <w:t xml:space="preserve">Projects will commence in September 2019 and the activity </w:t>
      </w:r>
      <w:proofErr w:type="gramStart"/>
      <w:r w:rsidRPr="00250BD3">
        <w:rPr>
          <w:color w:val="1F3864"/>
        </w:rPr>
        <w:t>will be completed</w:t>
      </w:r>
      <w:proofErr w:type="gramEnd"/>
      <w:r w:rsidRPr="00250BD3">
        <w:rPr>
          <w:color w:val="1F3864"/>
        </w:rPr>
        <w:t xml:space="preserve"> within this academic year.  </w:t>
      </w:r>
    </w:p>
    <w:p w:rsidR="004135E2" w:rsidRDefault="004135E2" w:rsidP="004135E2">
      <w:pPr>
        <w:rPr>
          <w:color w:val="1F3864"/>
        </w:rPr>
      </w:pPr>
    </w:p>
    <w:p w:rsidR="004135E2" w:rsidRDefault="004135E2" w:rsidP="004135E2">
      <w:pPr>
        <w:rPr>
          <w:color w:val="1F3864"/>
        </w:rPr>
      </w:pPr>
    </w:p>
    <w:p w:rsidR="00D151C2" w:rsidRPr="00D63BE2" w:rsidRDefault="001F2E0F" w:rsidP="004135E2">
      <w:pPr>
        <w:rPr>
          <w:b/>
          <w:bCs/>
          <w:color w:val="1F3864"/>
        </w:rPr>
      </w:pPr>
      <w:r w:rsidRPr="00D63BE2">
        <w:rPr>
          <w:b/>
          <w:bCs/>
          <w:color w:val="1F3864"/>
        </w:rPr>
        <w:t>Submissions</w:t>
      </w:r>
    </w:p>
    <w:p w:rsidR="00D151C2" w:rsidRPr="00250BD3" w:rsidRDefault="00D151C2" w:rsidP="004135E2">
      <w:pPr>
        <w:rPr>
          <w:color w:val="1F3864"/>
        </w:rPr>
      </w:pPr>
    </w:p>
    <w:p w:rsidR="004135E2" w:rsidRPr="00250BD3" w:rsidRDefault="004135E2" w:rsidP="004135E2">
      <w:pPr>
        <w:rPr>
          <w:color w:val="1F3864"/>
        </w:rPr>
      </w:pPr>
      <w:proofErr w:type="gramStart"/>
      <w:r w:rsidRPr="00250BD3">
        <w:rPr>
          <w:color w:val="1F3864"/>
        </w:rPr>
        <w:t xml:space="preserve">Submissions will be judged by a panel consisting of the project sponsor, project manager, academic project support staff </w:t>
      </w:r>
      <w:r w:rsidR="008D4752">
        <w:rPr>
          <w:color w:val="1F3864"/>
        </w:rPr>
        <w:t>member, the TEF project manager, and the Education Officer</w:t>
      </w:r>
      <w:proofErr w:type="gramEnd"/>
      <w:r w:rsidR="008D4752">
        <w:rPr>
          <w:color w:val="1F3864"/>
        </w:rPr>
        <w:t xml:space="preserve">. </w:t>
      </w:r>
    </w:p>
    <w:p w:rsidR="004135E2" w:rsidRPr="00250BD3" w:rsidRDefault="004135E2" w:rsidP="004135E2">
      <w:pPr>
        <w:rPr>
          <w:color w:val="1F3864"/>
        </w:rPr>
      </w:pPr>
    </w:p>
    <w:p w:rsidR="004135E2" w:rsidRPr="00250BD3" w:rsidRDefault="004135E2" w:rsidP="00DA3AC8">
      <w:pPr>
        <w:rPr>
          <w:color w:val="1F3864"/>
        </w:rPr>
      </w:pPr>
      <w:r w:rsidRPr="00250BD3">
        <w:rPr>
          <w:color w:val="1F3864"/>
        </w:rPr>
        <w:t xml:space="preserve">Entrants </w:t>
      </w:r>
      <w:proofErr w:type="gramStart"/>
      <w:r w:rsidRPr="00250BD3">
        <w:rPr>
          <w:color w:val="1F3864"/>
        </w:rPr>
        <w:t xml:space="preserve">will be </w:t>
      </w:r>
      <w:r w:rsidR="00DA3AC8">
        <w:rPr>
          <w:color w:val="1F3864"/>
        </w:rPr>
        <w:t>notified</w:t>
      </w:r>
      <w:proofErr w:type="gramEnd"/>
      <w:r w:rsidRPr="00250BD3">
        <w:rPr>
          <w:color w:val="1F3864"/>
        </w:rPr>
        <w:t xml:space="preserve"> of the panel’s decision </w:t>
      </w:r>
      <w:r w:rsidR="00E90F8B">
        <w:rPr>
          <w:color w:val="1F3864"/>
        </w:rPr>
        <w:t>within four weeks of</w:t>
      </w:r>
      <w:r w:rsidRPr="00250BD3">
        <w:rPr>
          <w:color w:val="1F3864"/>
        </w:rPr>
        <w:t xml:space="preserve"> submission. </w:t>
      </w:r>
    </w:p>
    <w:p w:rsidR="004135E2" w:rsidRPr="00250BD3" w:rsidRDefault="004135E2" w:rsidP="004135E2">
      <w:pPr>
        <w:rPr>
          <w:color w:val="1F3864"/>
        </w:rPr>
      </w:pPr>
    </w:p>
    <w:p w:rsidR="004135E2" w:rsidRPr="00250BD3" w:rsidRDefault="008D4752" w:rsidP="008A16F1">
      <w:pPr>
        <w:rPr>
          <w:color w:val="1F3864"/>
        </w:rPr>
      </w:pPr>
      <w:r>
        <w:rPr>
          <w:color w:val="1F3864"/>
        </w:rPr>
        <w:t>Proposals should</w:t>
      </w:r>
      <w:r w:rsidR="004135E2" w:rsidRPr="00250BD3">
        <w:rPr>
          <w:color w:val="1F3864"/>
        </w:rPr>
        <w:t xml:space="preserve"> include realistic timeframes and time commitments </w:t>
      </w:r>
      <w:r w:rsidR="008A16F1">
        <w:rPr>
          <w:color w:val="1F3864"/>
        </w:rPr>
        <w:t xml:space="preserve">and be considered alongside studies and individual commitments. </w:t>
      </w:r>
    </w:p>
    <w:p w:rsidR="004135E2" w:rsidRDefault="004135E2" w:rsidP="004135E2">
      <w:pPr>
        <w:rPr>
          <w:color w:val="1F3864"/>
        </w:rPr>
      </w:pPr>
    </w:p>
    <w:p w:rsidR="004135E2" w:rsidRPr="00250BD3" w:rsidRDefault="004135E2" w:rsidP="004135E2">
      <w:pPr>
        <w:rPr>
          <w:b/>
          <w:bCs/>
          <w:color w:val="1F3864"/>
        </w:rPr>
      </w:pPr>
      <w:r w:rsidRPr="00250BD3">
        <w:rPr>
          <w:b/>
          <w:bCs/>
          <w:color w:val="1F3864"/>
        </w:rPr>
        <w:t>How do I start the process?</w:t>
      </w:r>
    </w:p>
    <w:p w:rsidR="00250BD3" w:rsidRDefault="00250BD3" w:rsidP="004135E2">
      <w:pPr>
        <w:rPr>
          <w:color w:val="1F3864"/>
        </w:rPr>
      </w:pPr>
    </w:p>
    <w:p w:rsidR="004135E2" w:rsidRDefault="004135E2" w:rsidP="00250BD3">
      <w:pPr>
        <w:pStyle w:val="ListParagraph"/>
        <w:numPr>
          <w:ilvl w:val="0"/>
          <w:numId w:val="1"/>
        </w:numPr>
        <w:rPr>
          <w:color w:val="1F3864"/>
        </w:rPr>
      </w:pPr>
      <w:r w:rsidRPr="00250BD3">
        <w:rPr>
          <w:color w:val="1F3864"/>
        </w:rPr>
        <w:t xml:space="preserve">Share your idea with an academic member of </w:t>
      </w:r>
      <w:r w:rsidR="00936306">
        <w:rPr>
          <w:color w:val="1F3864"/>
        </w:rPr>
        <w:t>staff with whom you wish to collaborate</w:t>
      </w:r>
      <w:r w:rsidRPr="00250BD3">
        <w:rPr>
          <w:color w:val="1F3864"/>
        </w:rPr>
        <w:t xml:space="preserve"> on this project and a</w:t>
      </w:r>
      <w:r w:rsidR="000B280C">
        <w:rPr>
          <w:color w:val="1F3864"/>
        </w:rPr>
        <w:t>sk for their input and feedback.</w:t>
      </w:r>
    </w:p>
    <w:p w:rsidR="000B280C" w:rsidRDefault="000B280C" w:rsidP="000B280C">
      <w:pPr>
        <w:pStyle w:val="ListParagraph"/>
        <w:rPr>
          <w:color w:val="1F3864"/>
        </w:rPr>
      </w:pPr>
    </w:p>
    <w:p w:rsidR="004135E2" w:rsidRPr="000B280C" w:rsidRDefault="00250BD3" w:rsidP="000B280C">
      <w:pPr>
        <w:pStyle w:val="ListParagraph"/>
        <w:numPr>
          <w:ilvl w:val="0"/>
          <w:numId w:val="1"/>
        </w:numPr>
        <w:rPr>
          <w:color w:val="1F3864"/>
        </w:rPr>
      </w:pPr>
      <w:r w:rsidRPr="000B280C">
        <w:rPr>
          <w:color w:val="1F3864"/>
        </w:rPr>
        <w:t>Fill out the SLATES application form</w:t>
      </w:r>
      <w:r w:rsidR="004135E2" w:rsidRPr="000B280C">
        <w:rPr>
          <w:color w:val="1F3864"/>
        </w:rPr>
        <w:t xml:space="preserve"> </w:t>
      </w:r>
    </w:p>
    <w:p w:rsidR="004135E2" w:rsidRPr="00250BD3" w:rsidRDefault="004135E2" w:rsidP="004135E2">
      <w:pPr>
        <w:rPr>
          <w:color w:val="1F3864"/>
        </w:rPr>
      </w:pPr>
    </w:p>
    <w:p w:rsidR="004135E2" w:rsidRPr="00250BD3" w:rsidRDefault="004135E2" w:rsidP="00250BD3">
      <w:pPr>
        <w:pStyle w:val="ListParagraph"/>
        <w:numPr>
          <w:ilvl w:val="0"/>
          <w:numId w:val="1"/>
        </w:numPr>
        <w:rPr>
          <w:color w:val="1F3864"/>
        </w:rPr>
      </w:pPr>
      <w:r w:rsidRPr="00250BD3">
        <w:rPr>
          <w:color w:val="1F3864"/>
        </w:rPr>
        <w:t xml:space="preserve">Get in touch with the </w:t>
      </w:r>
      <w:r w:rsidR="00250BD3" w:rsidRPr="00250BD3">
        <w:rPr>
          <w:color w:val="1F3864"/>
        </w:rPr>
        <w:t>SLATES project officer, Natalie Hudson,</w:t>
      </w:r>
      <w:r w:rsidRPr="00250BD3">
        <w:rPr>
          <w:color w:val="1F3864"/>
        </w:rPr>
        <w:t xml:space="preserve"> for hel</w:t>
      </w:r>
      <w:r w:rsidR="00250BD3" w:rsidRPr="00250BD3">
        <w:rPr>
          <w:color w:val="1F3864"/>
        </w:rPr>
        <w:t>p and advice before submitting</w:t>
      </w:r>
      <w:r w:rsidR="0090035D">
        <w:rPr>
          <w:color w:val="1F3864"/>
        </w:rPr>
        <w:t xml:space="preserve"> if required</w:t>
      </w:r>
      <w:r w:rsidR="00250BD3" w:rsidRPr="00250BD3">
        <w:rPr>
          <w:color w:val="1F3864"/>
        </w:rPr>
        <w:t>:</w:t>
      </w:r>
    </w:p>
    <w:p w:rsidR="00250BD3" w:rsidRDefault="00250BD3" w:rsidP="00250BD3">
      <w:pPr>
        <w:ind w:firstLine="720"/>
        <w:rPr>
          <w:color w:val="1F3864"/>
        </w:rPr>
      </w:pPr>
    </w:p>
    <w:p w:rsidR="00250BD3" w:rsidRPr="00250BD3" w:rsidRDefault="00250BD3" w:rsidP="00250BD3">
      <w:pPr>
        <w:ind w:firstLine="720"/>
        <w:rPr>
          <w:color w:val="1F3864"/>
        </w:rPr>
      </w:pPr>
      <w:r w:rsidRPr="00250BD3">
        <w:rPr>
          <w:color w:val="1F3864"/>
        </w:rPr>
        <w:t>Natalie Hudson</w:t>
      </w:r>
    </w:p>
    <w:p w:rsidR="00250BD3" w:rsidRPr="00250BD3" w:rsidRDefault="00250BD3" w:rsidP="00250BD3">
      <w:pPr>
        <w:ind w:firstLine="720"/>
        <w:rPr>
          <w:color w:val="1F3864"/>
        </w:rPr>
      </w:pPr>
      <w:r w:rsidRPr="00250BD3">
        <w:rPr>
          <w:color w:val="1F3864"/>
        </w:rPr>
        <w:t>Project and Change Officer</w:t>
      </w:r>
    </w:p>
    <w:p w:rsidR="00250BD3" w:rsidRPr="004135E2" w:rsidRDefault="00EE2F00" w:rsidP="00250BD3">
      <w:pPr>
        <w:ind w:firstLine="720"/>
      </w:pPr>
      <w:hyperlink r:id="rId6" w:history="1">
        <w:r w:rsidR="00250BD3" w:rsidRPr="004135E2">
          <w:rPr>
            <w:rStyle w:val="Hyperlink"/>
          </w:rPr>
          <w:t>N.L.Hudson@swansea.ac.uk</w:t>
        </w:r>
      </w:hyperlink>
    </w:p>
    <w:p w:rsidR="00250BD3" w:rsidRPr="00250BD3" w:rsidRDefault="00250BD3" w:rsidP="00250BD3">
      <w:pPr>
        <w:ind w:firstLine="720"/>
        <w:rPr>
          <w:color w:val="1F3864"/>
        </w:rPr>
      </w:pPr>
      <w:r w:rsidRPr="00250BD3">
        <w:rPr>
          <w:color w:val="1F3864"/>
        </w:rPr>
        <w:t xml:space="preserve">(01792) 602266 </w:t>
      </w:r>
    </w:p>
    <w:p w:rsidR="004135E2" w:rsidRPr="00250BD3" w:rsidRDefault="004135E2" w:rsidP="004135E2">
      <w:pPr>
        <w:rPr>
          <w:color w:val="1F3864"/>
        </w:rPr>
      </w:pPr>
    </w:p>
    <w:p w:rsidR="00250BD3" w:rsidRPr="00250BD3" w:rsidRDefault="007164F9" w:rsidP="007164F9">
      <w:pPr>
        <w:pStyle w:val="ListParagraph"/>
        <w:numPr>
          <w:ilvl w:val="0"/>
          <w:numId w:val="1"/>
        </w:numPr>
        <w:rPr>
          <w:color w:val="1F3864"/>
        </w:rPr>
      </w:pPr>
      <w:r>
        <w:rPr>
          <w:color w:val="1F3864"/>
        </w:rPr>
        <w:t xml:space="preserve">Email your form </w:t>
      </w:r>
      <w:r w:rsidR="004135E2" w:rsidRPr="00250BD3">
        <w:rPr>
          <w:color w:val="1F3864"/>
        </w:rPr>
        <w:t>to</w:t>
      </w:r>
      <w:r w:rsidR="00250BD3" w:rsidRPr="00250BD3">
        <w:rPr>
          <w:color w:val="1F3864"/>
        </w:rPr>
        <w:t>:</w:t>
      </w:r>
    </w:p>
    <w:p w:rsidR="0085439D" w:rsidRDefault="004135E2" w:rsidP="0085439D">
      <w:pPr>
        <w:rPr>
          <w:rStyle w:val="Hyperlink"/>
        </w:rPr>
      </w:pPr>
      <w:r w:rsidRPr="00250BD3">
        <w:rPr>
          <w:color w:val="1F3864"/>
        </w:rPr>
        <w:t xml:space="preserve"> </w:t>
      </w:r>
      <w:r w:rsidR="00250BD3">
        <w:rPr>
          <w:color w:val="1F3864"/>
        </w:rPr>
        <w:tab/>
      </w:r>
      <w:hyperlink r:id="rId7" w:history="1">
        <w:r w:rsidR="0090035D" w:rsidRPr="00102045">
          <w:rPr>
            <w:rStyle w:val="Hyperlink"/>
          </w:rPr>
          <w:t>N.L.Hudson@swansea.ac.uk</w:t>
        </w:r>
      </w:hyperlink>
    </w:p>
    <w:p w:rsidR="00ED3690" w:rsidRDefault="00ED3690" w:rsidP="0085439D">
      <w:pPr>
        <w:rPr>
          <w:rStyle w:val="Hyperlink"/>
        </w:rPr>
      </w:pPr>
    </w:p>
    <w:p w:rsidR="007164F9" w:rsidRDefault="0085439D" w:rsidP="00676DA7">
      <w:pPr>
        <w:rPr>
          <w:rStyle w:val="Hyperlink"/>
          <w:color w:val="1F3864" w:themeColor="accent5" w:themeShade="80"/>
          <w:u w:val="none"/>
        </w:rPr>
      </w:pPr>
      <w:r w:rsidRPr="0085439D">
        <w:rPr>
          <w:rStyle w:val="Hyperlink"/>
          <w:u w:val="none"/>
        </w:rPr>
        <w:tab/>
      </w:r>
      <w:r w:rsidR="007164F9">
        <w:rPr>
          <w:color w:val="1F3864"/>
        </w:rPr>
        <w:t>T</w:t>
      </w:r>
      <w:r w:rsidR="007164F9" w:rsidRPr="00ED3690">
        <w:rPr>
          <w:rStyle w:val="Hyperlink"/>
          <w:color w:val="1F3864" w:themeColor="accent5" w:themeShade="80"/>
          <w:u w:val="none"/>
        </w:rPr>
        <w:t xml:space="preserve">he application </w:t>
      </w:r>
      <w:r w:rsidR="007164F9">
        <w:rPr>
          <w:rStyle w:val="Hyperlink"/>
          <w:color w:val="1F3864" w:themeColor="accent5" w:themeShade="80"/>
          <w:u w:val="none"/>
        </w:rPr>
        <w:t>window is</w:t>
      </w:r>
      <w:r w:rsidR="007164F9" w:rsidRPr="00ED3690">
        <w:rPr>
          <w:rStyle w:val="Hyperlink"/>
          <w:color w:val="1F3864" w:themeColor="accent5" w:themeShade="80"/>
          <w:u w:val="none"/>
        </w:rPr>
        <w:t xml:space="preserve"> </w:t>
      </w:r>
      <w:r w:rsidR="00676DA7">
        <w:rPr>
          <w:rStyle w:val="Hyperlink"/>
          <w:color w:val="1F3864" w:themeColor="accent5" w:themeShade="80"/>
          <w:u w:val="none"/>
        </w:rPr>
        <w:t>15</w:t>
      </w:r>
      <w:r w:rsidR="00676DA7" w:rsidRPr="00676DA7">
        <w:rPr>
          <w:rStyle w:val="Hyperlink"/>
          <w:color w:val="1F3864" w:themeColor="accent5" w:themeShade="80"/>
          <w:u w:val="none"/>
          <w:vertAlign w:val="superscript"/>
        </w:rPr>
        <w:t>th</w:t>
      </w:r>
      <w:r w:rsidR="00676DA7">
        <w:rPr>
          <w:rStyle w:val="Hyperlink"/>
          <w:color w:val="1F3864" w:themeColor="accent5" w:themeShade="80"/>
          <w:u w:val="none"/>
        </w:rPr>
        <w:t xml:space="preserve"> April</w:t>
      </w:r>
      <w:r w:rsidR="000B280C">
        <w:rPr>
          <w:rStyle w:val="Hyperlink"/>
          <w:color w:val="1F3864" w:themeColor="accent5" w:themeShade="80"/>
          <w:u w:val="none"/>
        </w:rPr>
        <w:t xml:space="preserve"> to </w:t>
      </w:r>
      <w:r w:rsidR="007164F9" w:rsidRPr="00ED3690">
        <w:rPr>
          <w:rStyle w:val="Hyperlink"/>
          <w:color w:val="1F3864" w:themeColor="accent5" w:themeShade="80"/>
          <w:u w:val="none"/>
        </w:rPr>
        <w:t>30</w:t>
      </w:r>
      <w:r w:rsidR="007164F9" w:rsidRPr="00ED3690">
        <w:rPr>
          <w:rStyle w:val="Hyperlink"/>
          <w:color w:val="1F3864" w:themeColor="accent5" w:themeShade="80"/>
          <w:u w:val="none"/>
          <w:vertAlign w:val="superscript"/>
        </w:rPr>
        <w:t>th</w:t>
      </w:r>
      <w:r w:rsidR="007164F9">
        <w:rPr>
          <w:rStyle w:val="Hyperlink"/>
          <w:color w:val="1F3864" w:themeColor="accent5" w:themeShade="80"/>
          <w:u w:val="none"/>
        </w:rPr>
        <w:t xml:space="preserve"> June 2019</w:t>
      </w:r>
      <w:r w:rsidR="007164F9" w:rsidRPr="00ED3690">
        <w:rPr>
          <w:rStyle w:val="Hyperlink"/>
          <w:color w:val="1F3864" w:themeColor="accent5" w:themeShade="80"/>
          <w:u w:val="none"/>
        </w:rPr>
        <w:t xml:space="preserve"> </w:t>
      </w:r>
    </w:p>
    <w:p w:rsidR="007164F9" w:rsidRPr="00ED3690" w:rsidRDefault="007164F9" w:rsidP="007164F9">
      <w:pPr>
        <w:rPr>
          <w:rStyle w:val="Hyperlink"/>
          <w:color w:val="1F3864" w:themeColor="accent5" w:themeShade="80"/>
          <w:u w:val="none"/>
        </w:rPr>
      </w:pPr>
    </w:p>
    <w:p w:rsidR="0085439D" w:rsidRPr="00ED3690" w:rsidRDefault="00ED3690" w:rsidP="00ED3690">
      <w:pPr>
        <w:ind w:firstLine="720"/>
        <w:rPr>
          <w:rStyle w:val="Hyperlink"/>
          <w:color w:val="1F3864" w:themeColor="accent5" w:themeShade="80"/>
          <w:u w:val="none"/>
        </w:rPr>
      </w:pPr>
      <w:r w:rsidRPr="00ED3690">
        <w:rPr>
          <w:rStyle w:val="Hyperlink"/>
          <w:color w:val="1F3864" w:themeColor="accent5" w:themeShade="80"/>
          <w:u w:val="none"/>
        </w:rPr>
        <w:t>Applicati</w:t>
      </w:r>
      <w:r>
        <w:rPr>
          <w:rStyle w:val="Hyperlink"/>
          <w:color w:val="1F3864" w:themeColor="accent5" w:themeShade="80"/>
          <w:u w:val="none"/>
        </w:rPr>
        <w:t>on</w:t>
      </w:r>
      <w:r w:rsidR="00D151C2">
        <w:rPr>
          <w:rStyle w:val="Hyperlink"/>
          <w:color w:val="1F3864" w:themeColor="accent5" w:themeShade="80"/>
          <w:u w:val="none"/>
        </w:rPr>
        <w:t>s</w:t>
      </w:r>
      <w:r>
        <w:rPr>
          <w:rStyle w:val="Hyperlink"/>
          <w:color w:val="1F3864" w:themeColor="accent5" w:themeShade="80"/>
          <w:u w:val="none"/>
        </w:rPr>
        <w:t xml:space="preserve"> must reach N</w:t>
      </w:r>
      <w:r w:rsidR="00D151C2">
        <w:rPr>
          <w:rStyle w:val="Hyperlink"/>
          <w:color w:val="1F3864" w:themeColor="accent5" w:themeShade="80"/>
          <w:u w:val="none"/>
        </w:rPr>
        <w:t>atalie Hudson by email,</w:t>
      </w:r>
      <w:r w:rsidRPr="00ED3690">
        <w:rPr>
          <w:rStyle w:val="Hyperlink"/>
          <w:color w:val="1F3864" w:themeColor="accent5" w:themeShade="80"/>
          <w:u w:val="none"/>
        </w:rPr>
        <w:t xml:space="preserve"> by</w:t>
      </w:r>
      <w:r w:rsidR="0085439D" w:rsidRPr="00ED3690">
        <w:rPr>
          <w:rStyle w:val="Hyperlink"/>
          <w:color w:val="1F3864" w:themeColor="accent5" w:themeShade="80"/>
          <w:u w:val="none"/>
        </w:rPr>
        <w:t xml:space="preserve"> </w:t>
      </w:r>
      <w:r w:rsidR="0085439D" w:rsidRPr="007164F9">
        <w:rPr>
          <w:rStyle w:val="Hyperlink"/>
          <w:b/>
          <w:bCs/>
          <w:color w:val="1F3864" w:themeColor="accent5" w:themeShade="80"/>
          <w:u w:val="none"/>
        </w:rPr>
        <w:t xml:space="preserve">5pm on </w:t>
      </w:r>
      <w:r w:rsidRPr="007164F9">
        <w:rPr>
          <w:rStyle w:val="Hyperlink"/>
          <w:b/>
          <w:bCs/>
          <w:color w:val="1F3864" w:themeColor="accent5" w:themeShade="80"/>
          <w:u w:val="none"/>
        </w:rPr>
        <w:t>30</w:t>
      </w:r>
      <w:r w:rsidRPr="007164F9">
        <w:rPr>
          <w:rStyle w:val="Hyperlink"/>
          <w:b/>
          <w:bCs/>
          <w:color w:val="1F3864" w:themeColor="accent5" w:themeShade="80"/>
          <w:u w:val="none"/>
          <w:vertAlign w:val="superscript"/>
        </w:rPr>
        <w:t>th</w:t>
      </w:r>
      <w:r w:rsidRPr="007164F9">
        <w:rPr>
          <w:rStyle w:val="Hyperlink"/>
          <w:b/>
          <w:bCs/>
          <w:color w:val="1F3864" w:themeColor="accent5" w:themeShade="80"/>
          <w:u w:val="none"/>
        </w:rPr>
        <w:t xml:space="preserve"> June</w:t>
      </w:r>
      <w:r w:rsidR="0085439D" w:rsidRPr="007164F9">
        <w:rPr>
          <w:rStyle w:val="Hyperlink"/>
          <w:b/>
          <w:bCs/>
          <w:color w:val="1F3864" w:themeColor="accent5" w:themeShade="80"/>
          <w:u w:val="none"/>
        </w:rPr>
        <w:t xml:space="preserve"> 2019</w:t>
      </w:r>
    </w:p>
    <w:p w:rsidR="00CA0C3F" w:rsidRPr="00ED3690" w:rsidRDefault="00CA0C3F" w:rsidP="004135E2">
      <w:pPr>
        <w:rPr>
          <w:rStyle w:val="Hyperlink"/>
          <w:color w:val="1F3864" w:themeColor="accent5" w:themeShade="80"/>
        </w:rPr>
      </w:pPr>
    </w:p>
    <w:p w:rsidR="00CA0C3F" w:rsidRDefault="00CA0C3F" w:rsidP="00CA0C3F">
      <w:pPr>
        <w:pStyle w:val="ListParagraph"/>
        <w:numPr>
          <w:ilvl w:val="0"/>
          <w:numId w:val="1"/>
        </w:numPr>
        <w:rPr>
          <w:rStyle w:val="Hyperlink"/>
          <w:color w:val="1F3864"/>
          <w:u w:val="none"/>
        </w:rPr>
      </w:pPr>
      <w:r w:rsidRPr="00CA0C3F">
        <w:rPr>
          <w:rStyle w:val="Hyperlink"/>
          <w:color w:val="1F3864"/>
          <w:u w:val="none"/>
        </w:rPr>
        <w:t>You w</w:t>
      </w:r>
      <w:r w:rsidR="0085439D">
        <w:rPr>
          <w:rStyle w:val="Hyperlink"/>
          <w:color w:val="1F3864"/>
          <w:u w:val="none"/>
        </w:rPr>
        <w:t>ill hear whether your application</w:t>
      </w:r>
      <w:r w:rsidRPr="00CA0C3F">
        <w:rPr>
          <w:rStyle w:val="Hyperlink"/>
          <w:color w:val="1F3864"/>
          <w:u w:val="none"/>
        </w:rPr>
        <w:t xml:space="preserve"> was successful within four weeks of submission.  </w:t>
      </w:r>
    </w:p>
    <w:p w:rsidR="00D151C2" w:rsidRDefault="00D151C2" w:rsidP="00D151C2">
      <w:pPr>
        <w:pStyle w:val="ListParagraph"/>
        <w:rPr>
          <w:rStyle w:val="Hyperlink"/>
          <w:color w:val="1F3864"/>
          <w:u w:val="none"/>
        </w:rPr>
      </w:pPr>
    </w:p>
    <w:p w:rsidR="00D151C2" w:rsidRPr="007164F9" w:rsidRDefault="00D151C2" w:rsidP="00CA0C3F">
      <w:pPr>
        <w:pStyle w:val="ListParagraph"/>
        <w:numPr>
          <w:ilvl w:val="0"/>
          <w:numId w:val="1"/>
        </w:numPr>
        <w:rPr>
          <w:rStyle w:val="Hyperlink"/>
          <w:b/>
          <w:bCs/>
          <w:color w:val="1F3864"/>
          <w:u w:val="none"/>
        </w:rPr>
      </w:pPr>
      <w:r>
        <w:rPr>
          <w:rStyle w:val="Hyperlink"/>
          <w:color w:val="1F3864"/>
          <w:u w:val="none"/>
        </w:rPr>
        <w:t xml:space="preserve">If successful, </w:t>
      </w:r>
      <w:r w:rsidRPr="007164F9">
        <w:rPr>
          <w:rStyle w:val="Hyperlink"/>
          <w:b/>
          <w:bCs/>
          <w:color w:val="1F3864"/>
          <w:u w:val="none"/>
        </w:rPr>
        <w:t xml:space="preserve">projects will commence from September 2019. </w:t>
      </w:r>
    </w:p>
    <w:p w:rsidR="004135E2" w:rsidRPr="007164F9" w:rsidRDefault="004135E2" w:rsidP="004135E2">
      <w:pPr>
        <w:rPr>
          <w:b/>
          <w:bCs/>
          <w:color w:val="1F3864"/>
        </w:rPr>
      </w:pPr>
      <w:r w:rsidRPr="007164F9">
        <w:rPr>
          <w:b/>
          <w:bCs/>
          <w:color w:val="1F3864"/>
        </w:rPr>
        <w:t xml:space="preserve"> </w:t>
      </w:r>
    </w:p>
    <w:p w:rsidR="004135E2" w:rsidRPr="00250BD3" w:rsidRDefault="004135E2" w:rsidP="004135E2">
      <w:pPr>
        <w:rPr>
          <w:color w:val="1F3864"/>
        </w:rPr>
      </w:pPr>
    </w:p>
    <w:p w:rsidR="00E51CA6" w:rsidRPr="00250BD3" w:rsidRDefault="00E51CA6" w:rsidP="004135E2">
      <w:pPr>
        <w:rPr>
          <w:b/>
          <w:bCs/>
          <w:color w:val="1F3864"/>
        </w:rPr>
      </w:pPr>
      <w:r w:rsidRPr="00250BD3">
        <w:rPr>
          <w:b/>
          <w:bCs/>
          <w:color w:val="1F3864"/>
        </w:rPr>
        <w:t xml:space="preserve">What </w:t>
      </w:r>
      <w:proofErr w:type="gramStart"/>
      <w:r w:rsidRPr="00250BD3">
        <w:rPr>
          <w:b/>
          <w:bCs/>
          <w:color w:val="1F3864"/>
        </w:rPr>
        <w:t xml:space="preserve">will I be asked </w:t>
      </w:r>
      <w:r w:rsidR="00741720">
        <w:rPr>
          <w:b/>
          <w:bCs/>
          <w:color w:val="1F3864"/>
        </w:rPr>
        <w:t>for</w:t>
      </w:r>
      <w:proofErr w:type="gramEnd"/>
      <w:r w:rsidR="00741720">
        <w:rPr>
          <w:b/>
          <w:bCs/>
          <w:color w:val="1F3864"/>
        </w:rPr>
        <w:t xml:space="preserve"> </w:t>
      </w:r>
      <w:r w:rsidRPr="00250BD3">
        <w:rPr>
          <w:b/>
          <w:bCs/>
          <w:color w:val="1F3864"/>
        </w:rPr>
        <w:t>on the application form?</w:t>
      </w:r>
    </w:p>
    <w:p w:rsidR="00E51CA6" w:rsidRDefault="00E51CA6" w:rsidP="004135E2">
      <w:pPr>
        <w:rPr>
          <w:color w:val="1F3864"/>
        </w:rPr>
      </w:pPr>
    </w:p>
    <w:p w:rsidR="001D3047" w:rsidRPr="00250BD3" w:rsidRDefault="00250BD3" w:rsidP="00741720">
      <w:pPr>
        <w:rPr>
          <w:color w:val="1F3864"/>
        </w:rPr>
      </w:pPr>
      <w:r>
        <w:rPr>
          <w:color w:val="1F3864"/>
        </w:rPr>
        <w:t xml:space="preserve">As well as </w:t>
      </w:r>
      <w:r w:rsidR="00741720">
        <w:rPr>
          <w:color w:val="1F3864"/>
        </w:rPr>
        <w:t>a few details about your course and contact details,</w:t>
      </w:r>
      <w:r>
        <w:rPr>
          <w:color w:val="1F3864"/>
        </w:rPr>
        <w:t xml:space="preserve"> t</w:t>
      </w:r>
      <w:r w:rsidR="00741720">
        <w:rPr>
          <w:color w:val="1F3864"/>
        </w:rPr>
        <w:t xml:space="preserve">here will be </w:t>
      </w:r>
      <w:r w:rsidR="001D3047" w:rsidRPr="00250BD3">
        <w:rPr>
          <w:color w:val="1F3864"/>
        </w:rPr>
        <w:t xml:space="preserve">questions to answer </w:t>
      </w:r>
      <w:r w:rsidR="004B3B6A" w:rsidRPr="00250BD3">
        <w:rPr>
          <w:color w:val="1F3864"/>
        </w:rPr>
        <w:t>cover</w:t>
      </w:r>
      <w:r w:rsidR="00741720">
        <w:rPr>
          <w:color w:val="1F3864"/>
        </w:rPr>
        <w:t>ing</w:t>
      </w:r>
      <w:r w:rsidR="004B3B6A" w:rsidRPr="00250BD3">
        <w:rPr>
          <w:color w:val="1F3864"/>
        </w:rPr>
        <w:t xml:space="preserve"> timesc</w:t>
      </w:r>
      <w:r w:rsidR="001D3047" w:rsidRPr="00250BD3">
        <w:rPr>
          <w:color w:val="1F3864"/>
        </w:rPr>
        <w:t>a</w:t>
      </w:r>
      <w:r w:rsidR="004B3B6A" w:rsidRPr="00250BD3">
        <w:rPr>
          <w:color w:val="1F3864"/>
        </w:rPr>
        <w:t>l</w:t>
      </w:r>
      <w:r w:rsidR="001D3047" w:rsidRPr="00250BD3">
        <w:rPr>
          <w:color w:val="1F3864"/>
        </w:rPr>
        <w:t xml:space="preserve">es, budget, </w:t>
      </w:r>
      <w:r>
        <w:rPr>
          <w:color w:val="1F3864"/>
        </w:rPr>
        <w:t>benefits, risks and project objectives.</w:t>
      </w:r>
      <w:r w:rsidR="00741720">
        <w:rPr>
          <w:color w:val="1F3864"/>
        </w:rPr>
        <w:t xml:space="preserve"> Support </w:t>
      </w:r>
      <w:proofErr w:type="gramStart"/>
      <w:r w:rsidR="00741720">
        <w:rPr>
          <w:color w:val="1F3864"/>
        </w:rPr>
        <w:t>can be provided</w:t>
      </w:r>
      <w:proofErr w:type="gramEnd"/>
      <w:r w:rsidR="00741720">
        <w:rPr>
          <w:color w:val="1F3864"/>
        </w:rPr>
        <w:t xml:space="preserve"> to aid the completion of the form. </w:t>
      </w:r>
    </w:p>
    <w:p w:rsidR="00E51CA6" w:rsidRPr="00250BD3" w:rsidRDefault="00E51CA6" w:rsidP="004135E2">
      <w:pPr>
        <w:rPr>
          <w:color w:val="1F3864"/>
        </w:rPr>
      </w:pPr>
    </w:p>
    <w:p w:rsidR="00D151C2" w:rsidRDefault="00D151C2" w:rsidP="004135E2"/>
    <w:p w:rsidR="00591718" w:rsidRDefault="00591718" w:rsidP="004135E2"/>
    <w:p w:rsidR="00D63BE2" w:rsidRDefault="00D63BE2" w:rsidP="004135E2"/>
    <w:p w:rsidR="00D63BE2" w:rsidRDefault="00D63BE2" w:rsidP="004135E2"/>
    <w:p w:rsidR="00D63BE2" w:rsidRDefault="00D63BE2" w:rsidP="004135E2"/>
    <w:p w:rsidR="00591718" w:rsidRPr="00591718" w:rsidRDefault="00591718" w:rsidP="004135E2">
      <w:pPr>
        <w:rPr>
          <w:b/>
          <w:bCs/>
          <w:color w:val="1F3864" w:themeColor="accent5" w:themeShade="80"/>
        </w:rPr>
      </w:pPr>
      <w:r w:rsidRPr="00591718">
        <w:rPr>
          <w:b/>
          <w:bCs/>
          <w:color w:val="1F3864" w:themeColor="accent5" w:themeShade="80"/>
        </w:rPr>
        <w:lastRenderedPageBreak/>
        <w:t>What will my commitment be?</w:t>
      </w:r>
    </w:p>
    <w:p w:rsidR="00591718" w:rsidRDefault="00591718" w:rsidP="004135E2">
      <w:pPr>
        <w:rPr>
          <w:color w:val="1F3864" w:themeColor="accent5" w:themeShade="80"/>
        </w:rPr>
      </w:pPr>
    </w:p>
    <w:p w:rsidR="0045675F" w:rsidRDefault="0045675F" w:rsidP="004135E2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Your project should run alongside your academic commitments and </w:t>
      </w:r>
      <w:proofErr w:type="gramStart"/>
      <w:r>
        <w:rPr>
          <w:color w:val="1F3864" w:themeColor="accent5" w:themeShade="80"/>
        </w:rPr>
        <w:t>shouldn’t</w:t>
      </w:r>
      <w:proofErr w:type="gramEnd"/>
      <w:r>
        <w:rPr>
          <w:color w:val="1F3864" w:themeColor="accent5" w:themeShade="80"/>
        </w:rPr>
        <w:t xml:space="preserve"> interfere with your studies, so when planning be mindful of your time and that of your academic partner. </w:t>
      </w:r>
    </w:p>
    <w:p w:rsidR="0045675F" w:rsidRDefault="0045675F" w:rsidP="004135E2">
      <w:pPr>
        <w:rPr>
          <w:color w:val="1F3864" w:themeColor="accent5" w:themeShade="80"/>
        </w:rPr>
      </w:pPr>
    </w:p>
    <w:p w:rsidR="0045675F" w:rsidRDefault="0045675F" w:rsidP="004135E2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We ask that students who are successful in their bid commit to running their project </w:t>
      </w:r>
      <w:r w:rsidR="00E90F8B">
        <w:rPr>
          <w:color w:val="1F3864" w:themeColor="accent5" w:themeShade="80"/>
        </w:rPr>
        <w:t xml:space="preserve">through to the planned end date and take part in the related training and activities. </w:t>
      </w:r>
    </w:p>
    <w:p w:rsidR="0045675F" w:rsidRDefault="0045675F" w:rsidP="004135E2">
      <w:pPr>
        <w:rPr>
          <w:color w:val="1F3864" w:themeColor="accent5" w:themeShade="80"/>
        </w:rPr>
      </w:pPr>
    </w:p>
    <w:p w:rsidR="000B280C" w:rsidRDefault="000B280C" w:rsidP="004135E2">
      <w:pPr>
        <w:rPr>
          <w:color w:val="1F3864" w:themeColor="accent5" w:themeShade="80"/>
        </w:rPr>
      </w:pPr>
    </w:p>
    <w:p w:rsidR="00591718" w:rsidRPr="00591718" w:rsidRDefault="00591718" w:rsidP="004135E2">
      <w:pPr>
        <w:rPr>
          <w:color w:val="1F3864" w:themeColor="accent5" w:themeShade="80"/>
        </w:rPr>
      </w:pPr>
      <w:r w:rsidRPr="00591718">
        <w:rPr>
          <w:color w:val="1F3864" w:themeColor="accent5" w:themeShade="80"/>
        </w:rPr>
        <w:t>To be part of the project you will need to:</w:t>
      </w:r>
    </w:p>
    <w:p w:rsidR="00591718" w:rsidRDefault="00591718" w:rsidP="004135E2"/>
    <w:tbl>
      <w:tblPr>
        <w:tblStyle w:val="TableGrid"/>
        <w:tblW w:w="92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76"/>
      </w:tblGrid>
      <w:tr w:rsidR="00591718" w:rsidRPr="00383198" w:rsidTr="007164F9">
        <w:trPr>
          <w:trHeight w:val="736"/>
        </w:trPr>
        <w:tc>
          <w:tcPr>
            <w:tcW w:w="9276" w:type="dxa"/>
          </w:tcPr>
          <w:p w:rsidR="00591718" w:rsidRPr="00383198" w:rsidRDefault="00591718" w:rsidP="00591718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A</w:t>
            </w:r>
            <w:r w:rsidRPr="00383198">
              <w:rPr>
                <w:color w:val="1F3864" w:themeColor="accent5" w:themeShade="80"/>
              </w:rPr>
              <w:t xml:space="preserve">ttend </w:t>
            </w:r>
            <w:r w:rsidRPr="00AA2A24">
              <w:rPr>
                <w:b/>
                <w:bCs/>
                <w:color w:val="1F3864" w:themeColor="accent5" w:themeShade="80"/>
              </w:rPr>
              <w:t>an initial planning meeting</w:t>
            </w:r>
            <w:r w:rsidRPr="00383198">
              <w:rPr>
                <w:color w:val="1F3864" w:themeColor="accent5" w:themeShade="80"/>
              </w:rPr>
              <w:t xml:space="preserve"> with the supporting project officer shoul</w:t>
            </w:r>
            <w:r>
              <w:rPr>
                <w:color w:val="1F3864" w:themeColor="accent5" w:themeShade="80"/>
              </w:rPr>
              <w:t>d your submission be successful</w:t>
            </w:r>
          </w:p>
        </w:tc>
      </w:tr>
      <w:tr w:rsidR="00591718" w:rsidRPr="00ED62F8" w:rsidTr="007164F9">
        <w:trPr>
          <w:trHeight w:val="368"/>
        </w:trPr>
        <w:tc>
          <w:tcPr>
            <w:tcW w:w="9276" w:type="dxa"/>
          </w:tcPr>
          <w:p w:rsidR="00591718" w:rsidRPr="00ED62F8" w:rsidRDefault="00591718" w:rsidP="00401A6F">
            <w:pPr>
              <w:rPr>
                <w:b/>
                <w:bCs/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A</w:t>
            </w:r>
            <w:r w:rsidR="007C2316">
              <w:rPr>
                <w:color w:val="1F3864" w:themeColor="accent5" w:themeShade="80"/>
              </w:rPr>
              <w:t xml:space="preserve">ttend </w:t>
            </w:r>
            <w:r w:rsidRPr="00AA2A24">
              <w:rPr>
                <w:b/>
                <w:bCs/>
                <w:color w:val="1F3864" w:themeColor="accent5" w:themeShade="80"/>
              </w:rPr>
              <w:t>project progress sessions</w:t>
            </w:r>
            <w:r>
              <w:rPr>
                <w:b/>
                <w:bCs/>
                <w:color w:val="1F3864" w:themeColor="accent5" w:themeShade="80"/>
              </w:rPr>
              <w:t xml:space="preserve"> </w:t>
            </w:r>
            <w:r w:rsidRPr="00383198">
              <w:rPr>
                <w:color w:val="1F3864" w:themeColor="accent5" w:themeShade="80"/>
              </w:rPr>
              <w:t>with</w:t>
            </w:r>
            <w:r>
              <w:rPr>
                <w:color w:val="1F3864" w:themeColor="accent5" w:themeShade="80"/>
              </w:rPr>
              <w:t xml:space="preserve"> the supporting project officer</w:t>
            </w:r>
          </w:p>
        </w:tc>
      </w:tr>
      <w:tr w:rsidR="00591718" w:rsidRPr="00383198" w:rsidTr="007164F9">
        <w:trPr>
          <w:trHeight w:val="368"/>
        </w:trPr>
        <w:tc>
          <w:tcPr>
            <w:tcW w:w="9276" w:type="dxa"/>
          </w:tcPr>
          <w:p w:rsidR="00591718" w:rsidRPr="00383198" w:rsidRDefault="00591718" w:rsidP="00401A6F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Attend an </w:t>
            </w:r>
            <w:r w:rsidRPr="00AA2A24">
              <w:rPr>
                <w:b/>
                <w:bCs/>
                <w:color w:val="1F3864" w:themeColor="accent5" w:themeShade="80"/>
              </w:rPr>
              <w:t>evaluation workshop</w:t>
            </w:r>
            <w:r>
              <w:rPr>
                <w:color w:val="1F3864" w:themeColor="accent5" w:themeShade="80"/>
              </w:rPr>
              <w:t xml:space="preserve"> to close the project</w:t>
            </w:r>
          </w:p>
        </w:tc>
      </w:tr>
      <w:tr w:rsidR="00591718" w:rsidTr="007164F9">
        <w:trPr>
          <w:trHeight w:val="368"/>
        </w:trPr>
        <w:tc>
          <w:tcPr>
            <w:tcW w:w="9276" w:type="dxa"/>
          </w:tcPr>
          <w:p w:rsidR="00591718" w:rsidRDefault="000B280C" w:rsidP="007C231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Attend events </w:t>
            </w:r>
            <w:r w:rsidR="00591718">
              <w:rPr>
                <w:color w:val="1F3864" w:themeColor="accent5" w:themeShade="80"/>
              </w:rPr>
              <w:t xml:space="preserve">to </w:t>
            </w:r>
            <w:r w:rsidR="00591718">
              <w:rPr>
                <w:b/>
                <w:bCs/>
                <w:color w:val="1F3864" w:themeColor="accent5" w:themeShade="80"/>
              </w:rPr>
              <w:t>disseminate information</w:t>
            </w:r>
            <w:r w:rsidR="007C2316">
              <w:rPr>
                <w:b/>
                <w:bCs/>
                <w:color w:val="1F3864" w:themeColor="accent5" w:themeShade="80"/>
              </w:rPr>
              <w:t xml:space="preserve"> </w:t>
            </w:r>
            <w:r w:rsidR="007C2316" w:rsidRPr="007C2316">
              <w:rPr>
                <w:color w:val="1F3864" w:themeColor="accent5" w:themeShade="80"/>
              </w:rPr>
              <w:t>including a</w:t>
            </w:r>
            <w:r w:rsidR="007C2316">
              <w:rPr>
                <w:color w:val="1F3864" w:themeColor="accent5" w:themeShade="80"/>
              </w:rPr>
              <w:t xml:space="preserve"> </w:t>
            </w:r>
            <w:r w:rsidR="007C2316" w:rsidRPr="00591718">
              <w:rPr>
                <w:b/>
                <w:bCs/>
                <w:color w:val="1F3864" w:themeColor="accent5" w:themeShade="80"/>
              </w:rPr>
              <w:t>University Celebration Event</w:t>
            </w:r>
          </w:p>
        </w:tc>
      </w:tr>
    </w:tbl>
    <w:p w:rsidR="00591718" w:rsidRDefault="00591718" w:rsidP="004135E2"/>
    <w:p w:rsidR="00E90F8B" w:rsidRDefault="00E90F8B" w:rsidP="004135E2"/>
    <w:p w:rsidR="00E90F8B" w:rsidRPr="00D151C2" w:rsidRDefault="00D151C2" w:rsidP="004135E2">
      <w:pPr>
        <w:rPr>
          <w:color w:val="1F3864" w:themeColor="accent5" w:themeShade="80"/>
        </w:rPr>
      </w:pPr>
      <w:r w:rsidRPr="00D151C2">
        <w:rPr>
          <w:color w:val="1F3864" w:themeColor="accent5" w:themeShade="80"/>
        </w:rPr>
        <w:t>Thank you</w:t>
      </w:r>
      <w:r w:rsidR="00EE2F00">
        <w:rPr>
          <w:color w:val="1F3864" w:themeColor="accent5" w:themeShade="80"/>
        </w:rPr>
        <w:t xml:space="preserve"> for your interest in the SLATES</w:t>
      </w:r>
      <w:bookmarkStart w:id="0" w:name="_GoBack"/>
      <w:bookmarkEnd w:id="0"/>
      <w:r w:rsidRPr="00D151C2">
        <w:rPr>
          <w:color w:val="1F3864" w:themeColor="accent5" w:themeShade="80"/>
        </w:rPr>
        <w:t xml:space="preserve"> project</w:t>
      </w:r>
      <w:r>
        <w:rPr>
          <w:color w:val="1F3864" w:themeColor="accent5" w:themeShade="80"/>
        </w:rPr>
        <w:t xml:space="preserve">, we look forward to reading your application. </w:t>
      </w:r>
    </w:p>
    <w:p w:rsidR="00591718" w:rsidRDefault="00591718" w:rsidP="004135E2"/>
    <w:p w:rsidR="004135E2" w:rsidRPr="00250BD3" w:rsidRDefault="004135E2" w:rsidP="004135E2">
      <w:pPr>
        <w:rPr>
          <w:color w:val="1F3864"/>
        </w:rPr>
      </w:pPr>
      <w:r w:rsidRPr="00250BD3">
        <w:rPr>
          <w:color w:val="1F3864"/>
        </w:rPr>
        <w:t xml:space="preserve">If you have any questions </w:t>
      </w:r>
      <w:r w:rsidR="00E90F8B">
        <w:rPr>
          <w:color w:val="1F3864"/>
        </w:rPr>
        <w:t xml:space="preserve">or need any assistance with completing the application </w:t>
      </w:r>
      <w:r w:rsidR="00D151C2">
        <w:rPr>
          <w:color w:val="1F3864"/>
        </w:rPr>
        <w:t>please get in touch</w:t>
      </w:r>
      <w:r w:rsidRPr="00250BD3">
        <w:rPr>
          <w:color w:val="1F3864"/>
        </w:rPr>
        <w:t xml:space="preserve">: </w:t>
      </w:r>
    </w:p>
    <w:p w:rsidR="004135E2" w:rsidRPr="00250BD3" w:rsidRDefault="004135E2" w:rsidP="004135E2">
      <w:pPr>
        <w:rPr>
          <w:color w:val="1F3864"/>
        </w:rPr>
      </w:pPr>
    </w:p>
    <w:p w:rsidR="004135E2" w:rsidRPr="00250BD3" w:rsidRDefault="004135E2" w:rsidP="004135E2">
      <w:pPr>
        <w:rPr>
          <w:color w:val="1F3864"/>
        </w:rPr>
      </w:pPr>
      <w:r w:rsidRPr="00250BD3">
        <w:rPr>
          <w:color w:val="1F3864"/>
        </w:rPr>
        <w:t>Natalie Hudson</w:t>
      </w:r>
    </w:p>
    <w:p w:rsidR="004135E2" w:rsidRPr="00250BD3" w:rsidRDefault="004135E2" w:rsidP="004135E2">
      <w:pPr>
        <w:rPr>
          <w:color w:val="1F3864"/>
        </w:rPr>
      </w:pPr>
      <w:r w:rsidRPr="00250BD3">
        <w:rPr>
          <w:color w:val="1F3864"/>
        </w:rPr>
        <w:t>Project and Change Officer</w:t>
      </w:r>
    </w:p>
    <w:p w:rsidR="004135E2" w:rsidRPr="004135E2" w:rsidRDefault="00EE2F00" w:rsidP="004135E2">
      <w:hyperlink r:id="rId8" w:history="1">
        <w:r w:rsidR="004135E2" w:rsidRPr="004135E2">
          <w:rPr>
            <w:rStyle w:val="Hyperlink"/>
          </w:rPr>
          <w:t>N.L.Hudson@swansea.ac.uk</w:t>
        </w:r>
      </w:hyperlink>
    </w:p>
    <w:p w:rsidR="004135E2" w:rsidRPr="00250BD3" w:rsidRDefault="004135E2" w:rsidP="004135E2">
      <w:pPr>
        <w:rPr>
          <w:color w:val="1F3864"/>
          <w:lang w:val="fr-FR"/>
        </w:rPr>
      </w:pPr>
      <w:r w:rsidRPr="00250BD3">
        <w:rPr>
          <w:color w:val="1F3864"/>
          <w:lang w:val="fr-FR"/>
        </w:rPr>
        <w:t xml:space="preserve">(01792) 602266 </w:t>
      </w:r>
    </w:p>
    <w:p w:rsidR="00450665" w:rsidRPr="00250BD3" w:rsidRDefault="00450665">
      <w:pPr>
        <w:rPr>
          <w:color w:val="1F3864"/>
        </w:rPr>
      </w:pPr>
    </w:p>
    <w:sectPr w:rsidR="00450665" w:rsidRPr="00250BD3" w:rsidSect="00D63BE2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707"/>
    <w:multiLevelType w:val="hybridMultilevel"/>
    <w:tmpl w:val="3E665CF4"/>
    <w:lvl w:ilvl="0" w:tplc="42841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72EC"/>
    <w:multiLevelType w:val="hybridMultilevel"/>
    <w:tmpl w:val="53681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E2"/>
    <w:rsid w:val="00024D90"/>
    <w:rsid w:val="00045F7C"/>
    <w:rsid w:val="000B280C"/>
    <w:rsid w:val="000C66A8"/>
    <w:rsid w:val="00132004"/>
    <w:rsid w:val="001D3047"/>
    <w:rsid w:val="001F2E0F"/>
    <w:rsid w:val="00200B10"/>
    <w:rsid w:val="00250BD3"/>
    <w:rsid w:val="00262961"/>
    <w:rsid w:val="00273127"/>
    <w:rsid w:val="002D6A2D"/>
    <w:rsid w:val="003C635F"/>
    <w:rsid w:val="004135E2"/>
    <w:rsid w:val="00450665"/>
    <w:rsid w:val="0045675F"/>
    <w:rsid w:val="004B3B6A"/>
    <w:rsid w:val="005453E9"/>
    <w:rsid w:val="00591718"/>
    <w:rsid w:val="006519C4"/>
    <w:rsid w:val="00676DA7"/>
    <w:rsid w:val="007164F9"/>
    <w:rsid w:val="0073046B"/>
    <w:rsid w:val="00741720"/>
    <w:rsid w:val="007C2316"/>
    <w:rsid w:val="007D2E7F"/>
    <w:rsid w:val="0085243C"/>
    <w:rsid w:val="0085439D"/>
    <w:rsid w:val="008A16F1"/>
    <w:rsid w:val="008D4752"/>
    <w:rsid w:val="0090035D"/>
    <w:rsid w:val="00936306"/>
    <w:rsid w:val="0094170F"/>
    <w:rsid w:val="00942825"/>
    <w:rsid w:val="00970CBC"/>
    <w:rsid w:val="009B1357"/>
    <w:rsid w:val="00AB5F15"/>
    <w:rsid w:val="00AC0428"/>
    <w:rsid w:val="00B32652"/>
    <w:rsid w:val="00B872AC"/>
    <w:rsid w:val="00C260F0"/>
    <w:rsid w:val="00C50F73"/>
    <w:rsid w:val="00C538F0"/>
    <w:rsid w:val="00CA0C3F"/>
    <w:rsid w:val="00D151C2"/>
    <w:rsid w:val="00D63BE2"/>
    <w:rsid w:val="00DA3AC8"/>
    <w:rsid w:val="00E12E43"/>
    <w:rsid w:val="00E51CA6"/>
    <w:rsid w:val="00E90F8B"/>
    <w:rsid w:val="00ED28AB"/>
    <w:rsid w:val="00ED3690"/>
    <w:rsid w:val="00EE2F00"/>
    <w:rsid w:val="00EF7889"/>
    <w:rsid w:val="00F114C3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A921"/>
  <w15:chartTrackingRefBased/>
  <w15:docId w15:val="{E6016C99-1DB1-4B10-8C58-3908339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E2"/>
    <w:pPr>
      <w:spacing w:line="259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BD3"/>
    <w:pPr>
      <w:ind w:left="720"/>
      <w:contextualSpacing/>
    </w:pPr>
  </w:style>
  <w:style w:type="table" w:styleId="TableGrid">
    <w:name w:val="Table Grid"/>
    <w:basedOn w:val="TableNormal"/>
    <w:uiPriority w:val="39"/>
    <w:rsid w:val="0059171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4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L.Hudson@swanse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L.Hudson@swans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L.Hudson@swansea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N.L.</dc:creator>
  <cp:keywords/>
  <dc:description/>
  <cp:lastModifiedBy>Hudson N.L.</cp:lastModifiedBy>
  <cp:revision>8</cp:revision>
  <dcterms:created xsi:type="dcterms:W3CDTF">2019-04-04T09:23:00Z</dcterms:created>
  <dcterms:modified xsi:type="dcterms:W3CDTF">2019-04-09T13:56:00Z</dcterms:modified>
</cp:coreProperties>
</file>