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A3D3E" w:rsidR="004A3D3E" w:rsidRDefault="004A3D3E" w14:paraId="62FDFB30" w14:textId="692A17B3">
      <w:pPr>
        <w:rPr>
          <w:b/>
          <w:bCs/>
          <w:sz w:val="28"/>
          <w:szCs w:val="28"/>
        </w:rPr>
      </w:pPr>
      <w:r w:rsidRPr="004A3D3E">
        <w:rPr>
          <w:b/>
          <w:bCs/>
          <w:sz w:val="28"/>
          <w:szCs w:val="28"/>
        </w:rPr>
        <w:t xml:space="preserve">Year 1 Biomedical Engineering </w:t>
      </w:r>
    </w:p>
    <w:p w:rsidRPr="004A3D3E" w:rsidR="004A3D3E" w:rsidRDefault="004A3D3E" w14:paraId="0EDC0BC4" w14:textId="0D55227F">
      <w:pPr>
        <w:rPr>
          <w:sz w:val="28"/>
          <w:szCs w:val="28"/>
        </w:rPr>
      </w:pPr>
      <w:r w:rsidRPr="004A3D3E">
        <w:rPr>
          <w:sz w:val="28"/>
          <w:szCs w:val="28"/>
        </w:rPr>
        <w:t>All sessions marked as COMPULSORY must be attended.</w:t>
      </w:r>
    </w:p>
    <w:tbl>
      <w:tblPr>
        <w:tblStyle w:val="TableGrid"/>
        <w:tblW w:w="15167" w:type="dxa"/>
        <w:tblLook w:val="04A0" w:firstRow="1" w:lastRow="0" w:firstColumn="1" w:lastColumn="0" w:noHBand="0" w:noVBand="1"/>
      </w:tblPr>
      <w:tblGrid>
        <w:gridCol w:w="1740"/>
        <w:gridCol w:w="1636"/>
        <w:gridCol w:w="3651"/>
        <w:gridCol w:w="8140"/>
      </w:tblGrid>
      <w:tr w:rsidRPr="004A3D3E" w:rsidR="004A3D3E" w:rsidTr="0424FA6D" w14:paraId="128C9A27" w14:textId="77777777">
        <w:trPr>
          <w:trHeight w:val="280"/>
        </w:trPr>
        <w:tc>
          <w:tcPr>
            <w:tcW w:w="1740" w:type="dxa"/>
            <w:shd w:val="clear" w:color="auto" w:fill="B4C6E7" w:themeFill="accent1" w:themeFillTint="66"/>
            <w:noWrap/>
            <w:tcMar/>
            <w:hideMark/>
          </w:tcPr>
          <w:p w:rsidRPr="004A3D3E" w:rsidR="004A3D3E" w:rsidRDefault="004A3D3E" w14:paraId="01253FBA" w14:textId="77777777">
            <w:pPr>
              <w:rPr>
                <w:b/>
                <w:bCs/>
                <w:sz w:val="28"/>
                <w:szCs w:val="28"/>
              </w:rPr>
            </w:pPr>
            <w:r w:rsidRPr="004A3D3E">
              <w:rPr>
                <w:b/>
                <w:bCs/>
                <w:sz w:val="28"/>
                <w:szCs w:val="28"/>
              </w:rPr>
              <w:t>Start Date</w:t>
            </w:r>
          </w:p>
        </w:tc>
        <w:tc>
          <w:tcPr>
            <w:tcW w:w="1636" w:type="dxa"/>
            <w:shd w:val="clear" w:color="auto" w:fill="B4C6E7" w:themeFill="accent1" w:themeFillTint="66"/>
            <w:noWrap/>
            <w:tcMar/>
            <w:hideMark/>
          </w:tcPr>
          <w:p w:rsidRPr="004A3D3E" w:rsidR="004A3D3E" w:rsidRDefault="004A3D3E" w14:paraId="7DC4FB16" w14:textId="27CE0291">
            <w:pPr>
              <w:rPr>
                <w:b/>
                <w:bCs/>
                <w:sz w:val="28"/>
                <w:szCs w:val="28"/>
              </w:rPr>
            </w:pPr>
            <w:r w:rsidRPr="004A3D3E">
              <w:rPr>
                <w:b/>
                <w:bCs/>
                <w:sz w:val="28"/>
                <w:szCs w:val="28"/>
              </w:rPr>
              <w:t xml:space="preserve">Time </w:t>
            </w:r>
          </w:p>
        </w:tc>
        <w:tc>
          <w:tcPr>
            <w:tcW w:w="3651" w:type="dxa"/>
            <w:shd w:val="clear" w:color="auto" w:fill="B4C6E7" w:themeFill="accent1" w:themeFillTint="66"/>
            <w:tcMar/>
            <w:hideMark/>
          </w:tcPr>
          <w:p w:rsidRPr="004A3D3E" w:rsidR="004A3D3E" w:rsidRDefault="004A3D3E" w14:paraId="08E184B7" w14:textId="77777777">
            <w:pPr>
              <w:rPr>
                <w:b/>
                <w:bCs/>
                <w:sz w:val="28"/>
                <w:szCs w:val="28"/>
              </w:rPr>
            </w:pPr>
            <w:r w:rsidRPr="004A3D3E">
              <w:rPr>
                <w:b/>
                <w:bCs/>
                <w:sz w:val="28"/>
                <w:szCs w:val="28"/>
              </w:rPr>
              <w:t>Confirmed Location</w:t>
            </w:r>
          </w:p>
        </w:tc>
        <w:tc>
          <w:tcPr>
            <w:tcW w:w="8140" w:type="dxa"/>
            <w:shd w:val="clear" w:color="auto" w:fill="B4C6E7" w:themeFill="accent1" w:themeFillTint="66"/>
            <w:tcMar/>
            <w:hideMark/>
          </w:tcPr>
          <w:p w:rsidRPr="004A3D3E" w:rsidR="004A3D3E" w:rsidRDefault="004A3D3E" w14:paraId="4EAD0E90" w14:textId="77777777">
            <w:pPr>
              <w:rPr>
                <w:b/>
                <w:bCs/>
                <w:sz w:val="28"/>
                <w:szCs w:val="28"/>
              </w:rPr>
            </w:pPr>
            <w:r w:rsidRPr="004A3D3E">
              <w:rPr>
                <w:b/>
                <w:bCs/>
                <w:sz w:val="28"/>
                <w:szCs w:val="28"/>
              </w:rPr>
              <w:t>Session Name</w:t>
            </w:r>
          </w:p>
        </w:tc>
      </w:tr>
      <w:tr w:rsidRPr="004A3D3E" w:rsidR="004A3D3E" w:rsidTr="0424FA6D" w14:paraId="294AA5D6" w14:textId="77777777">
        <w:trPr>
          <w:trHeight w:val="1153"/>
        </w:trPr>
        <w:tc>
          <w:tcPr>
            <w:tcW w:w="1740" w:type="dxa"/>
            <w:noWrap/>
            <w:tcMar/>
            <w:hideMark/>
          </w:tcPr>
          <w:p w:rsidRPr="004A3D3E" w:rsidR="004A3D3E" w:rsidRDefault="004A3D3E" w14:paraId="3702898F" w14:textId="77777777">
            <w:pPr>
              <w:rPr>
                <w:sz w:val="28"/>
                <w:szCs w:val="28"/>
              </w:rPr>
            </w:pPr>
            <w:r w:rsidRPr="004A3D3E">
              <w:rPr>
                <w:sz w:val="28"/>
                <w:szCs w:val="28"/>
              </w:rPr>
              <w:t>26 September 2022</w:t>
            </w:r>
          </w:p>
        </w:tc>
        <w:tc>
          <w:tcPr>
            <w:tcW w:w="1636" w:type="dxa"/>
            <w:noWrap/>
            <w:tcMar/>
            <w:hideMark/>
          </w:tcPr>
          <w:p w:rsidRPr="004A3D3E" w:rsidR="004A3D3E" w:rsidRDefault="004A3D3E" w14:paraId="32C76810" w14:textId="6B417965">
            <w:pPr>
              <w:rPr>
                <w:sz w:val="28"/>
                <w:szCs w:val="28"/>
              </w:rPr>
            </w:pPr>
            <w:r w:rsidRPr="004A3D3E">
              <w:rPr>
                <w:sz w:val="28"/>
                <w:szCs w:val="28"/>
              </w:rPr>
              <w:t>10:00am - 11:30am</w:t>
            </w:r>
          </w:p>
        </w:tc>
        <w:tc>
          <w:tcPr>
            <w:tcW w:w="3651" w:type="dxa"/>
            <w:noWrap/>
            <w:tcMar/>
            <w:hideMark/>
          </w:tcPr>
          <w:p w:rsidRPr="004A3D3E" w:rsidR="004A3D3E" w:rsidRDefault="004A3D3E" w14:paraId="26F00914" w14:textId="77777777">
            <w:pPr>
              <w:rPr>
                <w:sz w:val="28"/>
                <w:szCs w:val="28"/>
              </w:rPr>
            </w:pPr>
            <w:r w:rsidRPr="004A3D3E">
              <w:rPr>
                <w:sz w:val="28"/>
                <w:szCs w:val="28"/>
              </w:rPr>
              <w:t>017, The College (Bay Campus)</w:t>
            </w:r>
          </w:p>
        </w:tc>
        <w:tc>
          <w:tcPr>
            <w:tcW w:w="8140" w:type="dxa"/>
            <w:tcMar/>
            <w:hideMark/>
          </w:tcPr>
          <w:p w:rsidRPr="004A3D3E" w:rsidR="004A3D3E" w:rsidRDefault="004A3D3E" w14:paraId="619900E2" w14:textId="77777777">
            <w:pPr>
              <w:rPr>
                <w:sz w:val="28"/>
                <w:szCs w:val="28"/>
              </w:rPr>
            </w:pPr>
            <w:r w:rsidRPr="004A3D3E">
              <w:rPr>
                <w:b/>
                <w:bCs/>
                <w:sz w:val="28"/>
                <w:szCs w:val="28"/>
              </w:rPr>
              <w:t xml:space="preserve">COMPULSORY Welcome and Induction Lecture for Year 1 Biomedical Engineering </w:t>
            </w:r>
            <w:r w:rsidRPr="004A3D3E">
              <w:rPr>
                <w:sz w:val="28"/>
                <w:szCs w:val="28"/>
              </w:rPr>
              <w:br/>
            </w:r>
            <w:r w:rsidRPr="004A3D3E">
              <w:rPr>
                <w:sz w:val="28"/>
                <w:szCs w:val="28"/>
              </w:rPr>
              <w:t xml:space="preserve">Key Academic Staff will provide you with information and guidance that will be important throughout the duration of your studies. </w:t>
            </w:r>
          </w:p>
        </w:tc>
      </w:tr>
      <w:tr w:rsidRPr="004A3D3E" w:rsidR="004A3D3E" w:rsidTr="0424FA6D" w14:paraId="12738626" w14:textId="77777777">
        <w:trPr>
          <w:trHeight w:val="1153"/>
        </w:trPr>
        <w:tc>
          <w:tcPr>
            <w:tcW w:w="1740" w:type="dxa"/>
            <w:noWrap/>
            <w:tcMar/>
            <w:hideMark/>
          </w:tcPr>
          <w:p w:rsidRPr="004A3D3E" w:rsidR="004A3D3E" w:rsidRDefault="004A3D3E" w14:paraId="2FC8C8F4" w14:textId="77777777">
            <w:pPr>
              <w:rPr>
                <w:sz w:val="28"/>
                <w:szCs w:val="28"/>
              </w:rPr>
            </w:pPr>
            <w:r w:rsidRPr="004A3D3E">
              <w:rPr>
                <w:sz w:val="28"/>
                <w:szCs w:val="28"/>
              </w:rPr>
              <w:t>26 September 2022</w:t>
            </w:r>
          </w:p>
        </w:tc>
        <w:tc>
          <w:tcPr>
            <w:tcW w:w="1636" w:type="dxa"/>
            <w:tcMar/>
            <w:hideMark/>
          </w:tcPr>
          <w:p w:rsidRPr="004A3D3E" w:rsidR="004A3D3E" w:rsidRDefault="004A3D3E" w14:paraId="1C22DD63" w14:textId="7361B2D5">
            <w:pPr>
              <w:rPr>
                <w:sz w:val="28"/>
                <w:szCs w:val="28"/>
              </w:rPr>
            </w:pPr>
            <w:r w:rsidRPr="004A3D3E">
              <w:rPr>
                <w:sz w:val="28"/>
                <w:szCs w:val="28"/>
              </w:rPr>
              <w:t>11:30am - 13:30pm</w:t>
            </w:r>
          </w:p>
        </w:tc>
        <w:tc>
          <w:tcPr>
            <w:tcW w:w="3651" w:type="dxa"/>
            <w:tcMar/>
            <w:hideMark/>
          </w:tcPr>
          <w:p w:rsidRPr="004A3D3E" w:rsidR="004A3D3E" w:rsidRDefault="004A3D3E" w14:paraId="0093ECAB" w14:textId="77777777">
            <w:pPr>
              <w:rPr>
                <w:sz w:val="28"/>
                <w:szCs w:val="28"/>
              </w:rPr>
            </w:pPr>
            <w:r w:rsidRPr="004A3D3E">
              <w:rPr>
                <w:sz w:val="28"/>
                <w:szCs w:val="28"/>
              </w:rPr>
              <w:t>014, Great Hall (Bay Campus)</w:t>
            </w:r>
          </w:p>
        </w:tc>
        <w:tc>
          <w:tcPr>
            <w:tcW w:w="8140" w:type="dxa"/>
            <w:tcMar/>
            <w:hideMark/>
          </w:tcPr>
          <w:p w:rsidRPr="004A3D3E" w:rsidR="004A3D3E" w:rsidRDefault="004A3D3E" w14:paraId="45EB1D75" w14:textId="77777777">
            <w:pPr>
              <w:rPr>
                <w:sz w:val="28"/>
                <w:szCs w:val="28"/>
              </w:rPr>
            </w:pPr>
            <w:r w:rsidRPr="004A3D3E">
              <w:rPr>
                <w:b/>
                <w:bCs/>
                <w:sz w:val="28"/>
                <w:szCs w:val="28"/>
              </w:rPr>
              <w:t>COMPULSORY Welcome Lunch / Social for Year 1 Biomedical Engineering</w:t>
            </w:r>
            <w:r w:rsidRPr="004A3D3E">
              <w:rPr>
                <w:sz w:val="28"/>
                <w:szCs w:val="28"/>
              </w:rPr>
              <w:br/>
            </w:r>
            <w:r w:rsidRPr="004A3D3E">
              <w:rPr>
                <w:sz w:val="28"/>
                <w:szCs w:val="28"/>
              </w:rPr>
              <w:t xml:space="preserve">An opportunity to meet with students and staff from your programme. Light lunch will be provided. </w:t>
            </w:r>
          </w:p>
        </w:tc>
      </w:tr>
      <w:tr w:rsidRPr="004A3D3E" w:rsidR="004A3D3E" w:rsidTr="0424FA6D" w14:paraId="5747223E" w14:textId="77777777">
        <w:trPr>
          <w:trHeight w:val="560"/>
        </w:trPr>
        <w:tc>
          <w:tcPr>
            <w:tcW w:w="1740" w:type="dxa"/>
            <w:shd w:val="clear" w:color="auto" w:fill="FFFFFF" w:themeFill="background1"/>
            <w:noWrap/>
            <w:tcMar/>
            <w:hideMark/>
          </w:tcPr>
          <w:p w:rsidRPr="004A3D3E" w:rsidR="004A3D3E" w:rsidP="458B63DF" w:rsidRDefault="004A3D3E" w14:paraId="74EE0A5C" w14:textId="77777777">
            <w:pPr>
              <w:rPr>
                <w:sz w:val="28"/>
                <w:szCs w:val="28"/>
              </w:rPr>
            </w:pPr>
            <w:r w:rsidRPr="458B63DF">
              <w:rPr>
                <w:sz w:val="28"/>
                <w:szCs w:val="28"/>
              </w:rPr>
              <w:t>26 September 2022</w:t>
            </w:r>
          </w:p>
        </w:tc>
        <w:tc>
          <w:tcPr>
            <w:tcW w:w="1636" w:type="dxa"/>
            <w:shd w:val="clear" w:color="auto" w:fill="FFFFFF" w:themeFill="background1"/>
            <w:noWrap/>
            <w:tcMar/>
            <w:hideMark/>
          </w:tcPr>
          <w:p w:rsidRPr="004A3D3E" w:rsidR="004A3D3E" w:rsidP="458B63DF" w:rsidRDefault="004A3D3E" w14:paraId="59C573D2" w14:textId="296CFE5C">
            <w:pPr>
              <w:rPr>
                <w:sz w:val="28"/>
                <w:szCs w:val="28"/>
              </w:rPr>
            </w:pPr>
            <w:r w:rsidRPr="458B63DF">
              <w:rPr>
                <w:sz w:val="28"/>
                <w:szCs w:val="28"/>
              </w:rPr>
              <w:t>13:30pm - 15:00pm</w:t>
            </w:r>
          </w:p>
        </w:tc>
        <w:tc>
          <w:tcPr>
            <w:tcW w:w="3651" w:type="dxa"/>
            <w:shd w:val="clear" w:color="auto" w:fill="FFFFFF" w:themeFill="background1"/>
            <w:noWrap/>
            <w:tcMar/>
            <w:hideMark/>
          </w:tcPr>
          <w:p w:rsidRPr="004A3D3E" w:rsidR="004A3D3E" w:rsidP="458B63DF" w:rsidRDefault="004A3D3E" w14:paraId="06F93169" w14:textId="77777777">
            <w:pPr>
              <w:rPr>
                <w:sz w:val="28"/>
                <w:szCs w:val="28"/>
              </w:rPr>
            </w:pPr>
            <w:r w:rsidRPr="458B63DF">
              <w:rPr>
                <w:sz w:val="28"/>
                <w:szCs w:val="28"/>
              </w:rPr>
              <w:t>A019, Engineering Central (Bay Campus)</w:t>
            </w:r>
          </w:p>
        </w:tc>
        <w:tc>
          <w:tcPr>
            <w:tcW w:w="8140" w:type="dxa"/>
            <w:shd w:val="clear" w:color="auto" w:fill="FFFFFF" w:themeFill="background1"/>
            <w:tcMar/>
            <w:hideMark/>
          </w:tcPr>
          <w:p w:rsidRPr="004A3D3E" w:rsidR="004A3D3E" w:rsidP="458B63DF" w:rsidRDefault="004A3D3E" w14:paraId="20E92EC3" w14:textId="6941592C">
            <w:pPr>
              <w:rPr>
                <w:b/>
                <w:bCs/>
                <w:sz w:val="28"/>
                <w:szCs w:val="28"/>
              </w:rPr>
            </w:pPr>
            <w:r w:rsidRPr="458B63DF">
              <w:rPr>
                <w:b/>
                <w:bCs/>
                <w:sz w:val="28"/>
                <w:szCs w:val="28"/>
              </w:rPr>
              <w:t>Biomedical Engineering</w:t>
            </w:r>
            <w:r w:rsidRPr="458B63DF" w:rsidR="5076B2AF">
              <w:rPr>
                <w:b/>
                <w:bCs/>
                <w:sz w:val="28"/>
                <w:szCs w:val="28"/>
              </w:rPr>
              <w:t xml:space="preserve"> – Meet Your Mentor / Academic Advice Drop-in</w:t>
            </w:r>
          </w:p>
        </w:tc>
      </w:tr>
      <w:tr w:rsidRPr="004A3D3E" w:rsidR="004A3D3E" w:rsidTr="0424FA6D" w14:paraId="616ED909" w14:textId="77777777">
        <w:trPr>
          <w:trHeight w:val="1123"/>
        </w:trPr>
        <w:tc>
          <w:tcPr>
            <w:tcW w:w="1740" w:type="dxa"/>
            <w:noWrap/>
            <w:tcMar/>
            <w:hideMark/>
          </w:tcPr>
          <w:p w:rsidRPr="004A3D3E" w:rsidR="004A3D3E" w:rsidRDefault="004A3D3E" w14:paraId="5EF97E83" w14:textId="77777777">
            <w:pPr>
              <w:rPr>
                <w:sz w:val="28"/>
                <w:szCs w:val="28"/>
              </w:rPr>
            </w:pPr>
            <w:r w:rsidRPr="004A3D3E">
              <w:rPr>
                <w:sz w:val="28"/>
                <w:szCs w:val="28"/>
              </w:rPr>
              <w:t>27 September 2022</w:t>
            </w:r>
          </w:p>
        </w:tc>
        <w:tc>
          <w:tcPr>
            <w:tcW w:w="1636" w:type="dxa"/>
            <w:noWrap/>
            <w:tcMar/>
            <w:hideMark/>
          </w:tcPr>
          <w:p w:rsidRPr="004A3D3E" w:rsidR="004A3D3E" w:rsidP="7A5F866E" w:rsidRDefault="436F0CF7" w14:paraId="76F87029" w14:textId="11841996">
            <w:pPr>
              <w:spacing w:line="259" w:lineRule="auto"/>
            </w:pPr>
            <w:r w:rsidRPr="7A5F866E">
              <w:rPr>
                <w:rFonts w:ascii="Calibri" w:hAnsi="Calibri" w:eastAsia="Calibri" w:cs="Calibri"/>
                <w:color w:val="000000" w:themeColor="text1"/>
                <w:sz w:val="28"/>
                <w:szCs w:val="28"/>
              </w:rPr>
              <w:t xml:space="preserve">9:00am – 10:00am </w:t>
            </w:r>
            <w:r w:rsidRPr="7A5F866E">
              <w:rPr>
                <w:rFonts w:ascii="Calibri" w:hAnsi="Calibri" w:eastAsia="Calibri" w:cs="Calibri"/>
                <w:sz w:val="28"/>
                <w:szCs w:val="28"/>
              </w:rPr>
              <w:t xml:space="preserve"> </w:t>
            </w:r>
          </w:p>
          <w:p w:rsidRPr="004A3D3E" w:rsidR="004A3D3E" w:rsidP="7A5F866E" w:rsidRDefault="004A3D3E" w14:paraId="2504FBD3" w14:textId="35A43BC3">
            <w:pPr>
              <w:rPr>
                <w:sz w:val="28"/>
                <w:szCs w:val="28"/>
              </w:rPr>
            </w:pPr>
          </w:p>
        </w:tc>
        <w:tc>
          <w:tcPr>
            <w:tcW w:w="3651" w:type="dxa"/>
            <w:tcMar/>
            <w:hideMark/>
          </w:tcPr>
          <w:p w:rsidRPr="004A3D3E" w:rsidR="004A3D3E" w:rsidRDefault="004A3D3E" w14:paraId="4B3D925C" w14:textId="77777777">
            <w:pPr>
              <w:rPr>
                <w:sz w:val="28"/>
                <w:szCs w:val="28"/>
              </w:rPr>
            </w:pPr>
            <w:r w:rsidRPr="004A3D3E">
              <w:rPr>
                <w:sz w:val="28"/>
                <w:szCs w:val="28"/>
              </w:rPr>
              <w:t>B004, Engineering Central (Bay Campus)</w:t>
            </w:r>
          </w:p>
        </w:tc>
        <w:tc>
          <w:tcPr>
            <w:tcW w:w="8140" w:type="dxa"/>
            <w:tcMar/>
            <w:hideMark/>
          </w:tcPr>
          <w:p w:rsidRPr="004A3D3E" w:rsidR="004A3D3E" w:rsidRDefault="004A3D3E" w14:paraId="1424C2EB" w14:textId="77777777">
            <w:pPr>
              <w:rPr>
                <w:sz w:val="28"/>
                <w:szCs w:val="28"/>
              </w:rPr>
            </w:pPr>
            <w:r w:rsidRPr="004A3D3E">
              <w:rPr>
                <w:b/>
                <w:bCs/>
                <w:sz w:val="28"/>
                <w:szCs w:val="28"/>
              </w:rPr>
              <w:t>Employability Talk</w:t>
            </w:r>
            <w:r w:rsidRPr="004A3D3E">
              <w:rPr>
                <w:sz w:val="28"/>
                <w:szCs w:val="28"/>
              </w:rPr>
              <w:br/>
            </w:r>
            <w:r w:rsidRPr="004A3D3E">
              <w:rPr>
                <w:sz w:val="28"/>
                <w:szCs w:val="28"/>
              </w:rPr>
              <w:t xml:space="preserve">Find out about opportunities for you such as Careers guidance throughout your studies, the Year in Industry, and the support the Swansea Employability Academy and Faculty Employability Team can provide you. </w:t>
            </w:r>
          </w:p>
        </w:tc>
      </w:tr>
      <w:tr w:rsidRPr="004A3D3E" w:rsidR="004A3D3E" w:rsidTr="0424FA6D" w14:paraId="69DC293D" w14:textId="77777777">
        <w:trPr>
          <w:trHeight w:val="1410"/>
        </w:trPr>
        <w:tc>
          <w:tcPr>
            <w:tcW w:w="1740" w:type="dxa"/>
            <w:noWrap/>
            <w:tcMar/>
            <w:hideMark/>
          </w:tcPr>
          <w:p w:rsidRPr="004A3D3E" w:rsidR="004A3D3E" w:rsidRDefault="004A3D3E" w14:paraId="748917FE" w14:textId="77777777">
            <w:pPr>
              <w:rPr>
                <w:sz w:val="28"/>
                <w:szCs w:val="28"/>
              </w:rPr>
            </w:pPr>
            <w:r w:rsidRPr="004A3D3E">
              <w:rPr>
                <w:sz w:val="28"/>
                <w:szCs w:val="28"/>
              </w:rPr>
              <w:t>27 September 2022</w:t>
            </w:r>
          </w:p>
        </w:tc>
        <w:tc>
          <w:tcPr>
            <w:tcW w:w="1636" w:type="dxa"/>
            <w:noWrap/>
            <w:tcMar/>
            <w:hideMark/>
          </w:tcPr>
          <w:p w:rsidRPr="004A3D3E" w:rsidR="004A3D3E" w:rsidRDefault="004A3D3E" w14:paraId="657C6EDF" w14:textId="73583C9E">
            <w:pPr>
              <w:rPr>
                <w:sz w:val="28"/>
                <w:szCs w:val="28"/>
              </w:rPr>
            </w:pPr>
            <w:r w:rsidRPr="004A3D3E">
              <w:rPr>
                <w:sz w:val="28"/>
                <w:szCs w:val="28"/>
              </w:rPr>
              <w:t>10:00am - 11:00am</w:t>
            </w:r>
          </w:p>
        </w:tc>
        <w:tc>
          <w:tcPr>
            <w:tcW w:w="3651" w:type="dxa"/>
            <w:tcMar/>
            <w:hideMark/>
          </w:tcPr>
          <w:p w:rsidRPr="004A3D3E" w:rsidR="004A3D3E" w:rsidRDefault="004A3D3E" w14:paraId="71B65FB6" w14:textId="77777777">
            <w:pPr>
              <w:rPr>
                <w:sz w:val="28"/>
                <w:szCs w:val="28"/>
              </w:rPr>
            </w:pPr>
            <w:r w:rsidRPr="004A3D3E">
              <w:rPr>
                <w:sz w:val="28"/>
                <w:szCs w:val="28"/>
              </w:rPr>
              <w:t>B004, Engineering Central (Bay Campus)</w:t>
            </w:r>
          </w:p>
        </w:tc>
        <w:tc>
          <w:tcPr>
            <w:tcW w:w="8140" w:type="dxa"/>
            <w:tcMar/>
            <w:hideMark/>
          </w:tcPr>
          <w:p w:rsidRPr="004A3D3E" w:rsidR="004A3D3E" w:rsidRDefault="004A3D3E" w14:paraId="7C82CF3C" w14:textId="77777777">
            <w:pPr>
              <w:rPr>
                <w:sz w:val="28"/>
                <w:szCs w:val="28"/>
              </w:rPr>
            </w:pPr>
            <w:proofErr w:type="spellStart"/>
            <w:r w:rsidRPr="004A3D3E">
              <w:rPr>
                <w:b/>
                <w:bCs/>
                <w:sz w:val="28"/>
                <w:szCs w:val="28"/>
              </w:rPr>
              <w:t>Money@CampusLife</w:t>
            </w:r>
            <w:proofErr w:type="spellEnd"/>
            <w:r w:rsidRPr="004A3D3E">
              <w:rPr>
                <w:b/>
                <w:bCs/>
                <w:sz w:val="28"/>
                <w:szCs w:val="28"/>
              </w:rPr>
              <w:t xml:space="preserve">: Team Introduction </w:t>
            </w:r>
            <w:r w:rsidRPr="004A3D3E">
              <w:rPr>
                <w:sz w:val="28"/>
                <w:szCs w:val="28"/>
              </w:rPr>
              <w:br/>
            </w:r>
            <w:r w:rsidRPr="004A3D3E">
              <w:rPr>
                <w:sz w:val="28"/>
                <w:szCs w:val="28"/>
              </w:rPr>
              <w:t xml:space="preserve">The </w:t>
            </w:r>
            <w:proofErr w:type="spellStart"/>
            <w:r w:rsidRPr="004A3D3E">
              <w:rPr>
                <w:sz w:val="28"/>
                <w:szCs w:val="28"/>
              </w:rPr>
              <w:t>Money@CampusLife</w:t>
            </w:r>
            <w:proofErr w:type="spellEnd"/>
            <w:r w:rsidRPr="004A3D3E">
              <w:rPr>
                <w:sz w:val="28"/>
                <w:szCs w:val="28"/>
              </w:rPr>
              <w:t xml:space="preserve"> Team will be providing an overview of their team and the services they provide, including help with Student Finance questions and support for Financial Hardship.</w:t>
            </w:r>
          </w:p>
        </w:tc>
      </w:tr>
      <w:tr w:rsidRPr="004A3D3E" w:rsidR="004A3D3E" w:rsidTr="0424FA6D" w14:paraId="0E2E5056" w14:textId="77777777">
        <w:trPr>
          <w:trHeight w:val="1120"/>
        </w:trPr>
        <w:tc>
          <w:tcPr>
            <w:tcW w:w="1740" w:type="dxa"/>
            <w:noWrap/>
            <w:tcMar/>
            <w:hideMark/>
          </w:tcPr>
          <w:p w:rsidRPr="004A3D3E" w:rsidR="004A3D3E" w:rsidRDefault="004A3D3E" w14:paraId="3E26F236" w14:textId="77777777">
            <w:pPr>
              <w:rPr>
                <w:sz w:val="28"/>
                <w:szCs w:val="28"/>
              </w:rPr>
            </w:pPr>
            <w:r w:rsidRPr="004A3D3E">
              <w:rPr>
                <w:sz w:val="28"/>
                <w:szCs w:val="28"/>
              </w:rPr>
              <w:t>27 September 2022</w:t>
            </w:r>
          </w:p>
        </w:tc>
        <w:tc>
          <w:tcPr>
            <w:tcW w:w="1636" w:type="dxa"/>
            <w:tcMar/>
            <w:hideMark/>
          </w:tcPr>
          <w:p w:rsidRPr="004A3D3E" w:rsidR="004A3D3E" w:rsidRDefault="004A3D3E" w14:paraId="24CB43C4" w14:textId="5D8A8ACD">
            <w:pPr>
              <w:rPr>
                <w:sz w:val="28"/>
                <w:szCs w:val="28"/>
              </w:rPr>
            </w:pPr>
            <w:r w:rsidRPr="004A3D3E">
              <w:rPr>
                <w:sz w:val="28"/>
                <w:szCs w:val="28"/>
              </w:rPr>
              <w:t>11:00am - 12:00pm</w:t>
            </w:r>
          </w:p>
        </w:tc>
        <w:tc>
          <w:tcPr>
            <w:tcW w:w="3651" w:type="dxa"/>
            <w:tcMar/>
            <w:hideMark/>
          </w:tcPr>
          <w:p w:rsidRPr="004A3D3E" w:rsidR="004A3D3E" w:rsidRDefault="004A3D3E" w14:paraId="24F3699B" w14:textId="77777777">
            <w:pPr>
              <w:rPr>
                <w:sz w:val="28"/>
                <w:szCs w:val="28"/>
              </w:rPr>
            </w:pPr>
            <w:r w:rsidRPr="004A3D3E">
              <w:rPr>
                <w:sz w:val="28"/>
                <w:szCs w:val="28"/>
              </w:rPr>
              <w:t>B004, Engineering Central (Bay Campus)</w:t>
            </w:r>
          </w:p>
        </w:tc>
        <w:tc>
          <w:tcPr>
            <w:tcW w:w="8140" w:type="dxa"/>
            <w:tcMar/>
            <w:hideMark/>
          </w:tcPr>
          <w:p w:rsidRPr="004A3D3E" w:rsidR="004A3D3E" w:rsidRDefault="004A3D3E" w14:paraId="29272A04" w14:textId="77777777">
            <w:pPr>
              <w:rPr>
                <w:b/>
                <w:bCs/>
                <w:sz w:val="28"/>
                <w:szCs w:val="28"/>
              </w:rPr>
            </w:pPr>
            <w:r w:rsidRPr="004A3D3E">
              <w:rPr>
                <w:b/>
                <w:bCs/>
                <w:sz w:val="28"/>
                <w:szCs w:val="28"/>
              </w:rPr>
              <w:t>Library Welcome Talk</w:t>
            </w:r>
            <w:r w:rsidRPr="004A3D3E">
              <w:rPr>
                <w:b/>
                <w:bCs/>
                <w:sz w:val="28"/>
                <w:szCs w:val="28"/>
              </w:rPr>
              <w:br/>
            </w:r>
            <w:r w:rsidRPr="004A3D3E">
              <w:rPr>
                <w:sz w:val="28"/>
                <w:szCs w:val="28"/>
              </w:rPr>
              <w:t>The Library will be providing an introductory talk for undergraduate students on the services they can offer throughout your studies.</w:t>
            </w:r>
          </w:p>
        </w:tc>
      </w:tr>
      <w:tr w:rsidRPr="004A3D3E" w:rsidR="004A3D3E" w:rsidTr="0424FA6D" w14:paraId="15E1A9C1" w14:textId="77777777">
        <w:trPr>
          <w:trHeight w:val="1410"/>
        </w:trPr>
        <w:tc>
          <w:tcPr>
            <w:tcW w:w="1740" w:type="dxa"/>
            <w:noWrap/>
            <w:tcMar/>
            <w:hideMark/>
          </w:tcPr>
          <w:p w:rsidRPr="004A3D3E" w:rsidR="004A3D3E" w:rsidRDefault="004A3D3E" w14:paraId="21CCB9D4" w14:textId="77777777">
            <w:pPr>
              <w:rPr>
                <w:sz w:val="28"/>
                <w:szCs w:val="28"/>
              </w:rPr>
            </w:pPr>
            <w:r w:rsidRPr="004A3D3E">
              <w:rPr>
                <w:sz w:val="28"/>
                <w:szCs w:val="28"/>
              </w:rPr>
              <w:t>27 September 2022</w:t>
            </w:r>
          </w:p>
        </w:tc>
        <w:tc>
          <w:tcPr>
            <w:tcW w:w="1636" w:type="dxa"/>
            <w:tcMar/>
            <w:hideMark/>
          </w:tcPr>
          <w:p w:rsidRPr="004A3D3E" w:rsidR="004A3D3E" w:rsidRDefault="004A3D3E" w14:paraId="341820E6" w14:textId="2201CA12">
            <w:pPr>
              <w:rPr>
                <w:sz w:val="28"/>
                <w:szCs w:val="28"/>
              </w:rPr>
            </w:pPr>
            <w:r w:rsidRPr="004A3D3E">
              <w:rPr>
                <w:sz w:val="28"/>
                <w:szCs w:val="28"/>
              </w:rPr>
              <w:t>11:00am - 12:00pm</w:t>
            </w:r>
          </w:p>
        </w:tc>
        <w:tc>
          <w:tcPr>
            <w:tcW w:w="3651" w:type="dxa"/>
            <w:tcMar/>
            <w:hideMark/>
          </w:tcPr>
          <w:p w:rsidRPr="004A3D3E" w:rsidR="004A3D3E" w:rsidRDefault="004A3D3E" w14:paraId="1CB2FA03" w14:textId="77777777">
            <w:pPr>
              <w:rPr>
                <w:sz w:val="28"/>
                <w:szCs w:val="28"/>
              </w:rPr>
            </w:pPr>
            <w:r w:rsidRPr="004A3D3E">
              <w:rPr>
                <w:sz w:val="28"/>
                <w:szCs w:val="28"/>
              </w:rPr>
              <w:t>014, Computational Foundry (Bay Campus)</w:t>
            </w:r>
          </w:p>
        </w:tc>
        <w:tc>
          <w:tcPr>
            <w:tcW w:w="8140" w:type="dxa"/>
            <w:tcMar/>
            <w:hideMark/>
          </w:tcPr>
          <w:p w:rsidRPr="004A3D3E" w:rsidR="004A3D3E" w:rsidRDefault="004A3D3E" w14:paraId="192E127E" w14:textId="77777777">
            <w:pPr>
              <w:rPr>
                <w:b/>
                <w:bCs/>
                <w:sz w:val="28"/>
                <w:szCs w:val="28"/>
              </w:rPr>
            </w:pPr>
            <w:r w:rsidRPr="004A3D3E">
              <w:rPr>
                <w:b/>
                <w:bCs/>
                <w:sz w:val="28"/>
                <w:szCs w:val="28"/>
              </w:rPr>
              <w:t xml:space="preserve">International Student Welcome </w:t>
            </w:r>
            <w:r w:rsidRPr="004A3D3E">
              <w:rPr>
                <w:b/>
                <w:bCs/>
                <w:sz w:val="28"/>
                <w:szCs w:val="28"/>
              </w:rPr>
              <w:br/>
            </w:r>
            <w:r w:rsidRPr="004A3D3E">
              <w:rPr>
                <w:sz w:val="28"/>
                <w:szCs w:val="28"/>
              </w:rPr>
              <w:t xml:space="preserve">Xiaolan Jones, the International Student Academic Support Officer will be providing a Welcome Session for all International Students on Bay Campus. </w:t>
            </w:r>
          </w:p>
        </w:tc>
      </w:tr>
      <w:tr w:rsidRPr="004A3D3E" w:rsidR="004A3D3E" w:rsidTr="0424FA6D" w14:paraId="6B79F570" w14:textId="77777777">
        <w:trPr>
          <w:trHeight w:val="1130"/>
        </w:trPr>
        <w:tc>
          <w:tcPr>
            <w:tcW w:w="1740" w:type="dxa"/>
            <w:noWrap/>
            <w:tcMar/>
            <w:hideMark/>
          </w:tcPr>
          <w:p w:rsidRPr="004A3D3E" w:rsidR="004A3D3E" w:rsidRDefault="004A3D3E" w14:paraId="0D39FCE0" w14:textId="77777777">
            <w:pPr>
              <w:rPr>
                <w:sz w:val="28"/>
                <w:szCs w:val="28"/>
              </w:rPr>
            </w:pPr>
            <w:r w:rsidRPr="004A3D3E">
              <w:rPr>
                <w:sz w:val="28"/>
                <w:szCs w:val="28"/>
              </w:rPr>
              <w:t>27 September 2022</w:t>
            </w:r>
          </w:p>
        </w:tc>
        <w:tc>
          <w:tcPr>
            <w:tcW w:w="1636" w:type="dxa"/>
            <w:tcMar/>
            <w:hideMark/>
          </w:tcPr>
          <w:p w:rsidRPr="004A3D3E" w:rsidR="004A3D3E" w:rsidRDefault="004A3D3E" w14:paraId="74A605A9" w14:textId="78DF3EBF">
            <w:pPr>
              <w:rPr>
                <w:sz w:val="28"/>
                <w:szCs w:val="28"/>
              </w:rPr>
            </w:pPr>
            <w:r w:rsidRPr="004A3D3E">
              <w:rPr>
                <w:sz w:val="28"/>
                <w:szCs w:val="28"/>
              </w:rPr>
              <w:t>12:00pm - 13:00pm</w:t>
            </w:r>
          </w:p>
        </w:tc>
        <w:tc>
          <w:tcPr>
            <w:tcW w:w="3651" w:type="dxa"/>
            <w:tcMar/>
            <w:hideMark/>
          </w:tcPr>
          <w:p w:rsidRPr="004A3D3E" w:rsidR="004A3D3E" w:rsidRDefault="004A3D3E" w14:paraId="203427F9" w14:textId="77777777">
            <w:pPr>
              <w:rPr>
                <w:sz w:val="28"/>
                <w:szCs w:val="28"/>
              </w:rPr>
            </w:pPr>
            <w:r w:rsidRPr="004A3D3E">
              <w:rPr>
                <w:sz w:val="28"/>
                <w:szCs w:val="28"/>
              </w:rPr>
              <w:t>B004, Engineering Central (Bay Campus)</w:t>
            </w:r>
          </w:p>
        </w:tc>
        <w:tc>
          <w:tcPr>
            <w:tcW w:w="8140" w:type="dxa"/>
            <w:tcMar/>
            <w:hideMark/>
          </w:tcPr>
          <w:p w:rsidRPr="004A3D3E" w:rsidR="004A3D3E" w:rsidRDefault="004A3D3E" w14:paraId="0BEE2D70" w14:textId="77777777">
            <w:pPr>
              <w:rPr>
                <w:b/>
                <w:bCs/>
                <w:sz w:val="28"/>
                <w:szCs w:val="28"/>
              </w:rPr>
            </w:pPr>
            <w:r w:rsidRPr="004A3D3E">
              <w:rPr>
                <w:b/>
                <w:bCs/>
                <w:sz w:val="28"/>
                <w:szCs w:val="28"/>
              </w:rPr>
              <w:t>Sustainability at Swansea Uni Session</w:t>
            </w:r>
            <w:r w:rsidRPr="004A3D3E">
              <w:rPr>
                <w:b/>
                <w:bCs/>
                <w:sz w:val="28"/>
                <w:szCs w:val="28"/>
              </w:rPr>
              <w:br/>
            </w:r>
            <w:r w:rsidRPr="004A3D3E">
              <w:rPr>
                <w:sz w:val="28"/>
                <w:szCs w:val="28"/>
              </w:rPr>
              <w:t xml:space="preserve">An Introduction to Sustainability at Swansea University, find out from the Environment Officers how you can get involved. </w:t>
            </w:r>
          </w:p>
        </w:tc>
      </w:tr>
      <w:tr w:rsidRPr="004A3D3E" w:rsidR="004A3D3E" w:rsidTr="0424FA6D" w14:paraId="45DEE1E5" w14:textId="77777777">
        <w:trPr>
          <w:trHeight w:val="1690"/>
        </w:trPr>
        <w:tc>
          <w:tcPr>
            <w:tcW w:w="1740" w:type="dxa"/>
            <w:noWrap/>
            <w:tcMar/>
            <w:hideMark/>
          </w:tcPr>
          <w:p w:rsidRPr="004A3D3E" w:rsidR="004A3D3E" w:rsidRDefault="004A3D3E" w14:paraId="40C9B223" w14:textId="77777777">
            <w:pPr>
              <w:rPr>
                <w:sz w:val="28"/>
                <w:szCs w:val="28"/>
              </w:rPr>
            </w:pPr>
            <w:r w:rsidRPr="004A3D3E">
              <w:rPr>
                <w:sz w:val="28"/>
                <w:szCs w:val="28"/>
              </w:rPr>
              <w:t>27 September 2022</w:t>
            </w:r>
          </w:p>
        </w:tc>
        <w:tc>
          <w:tcPr>
            <w:tcW w:w="1636" w:type="dxa"/>
            <w:tcMar/>
            <w:hideMark/>
          </w:tcPr>
          <w:p w:rsidRPr="004A3D3E" w:rsidR="004A3D3E" w:rsidRDefault="004A3D3E" w14:paraId="1DD1D08F" w14:textId="1DF025F3">
            <w:pPr>
              <w:rPr>
                <w:sz w:val="28"/>
                <w:szCs w:val="28"/>
              </w:rPr>
            </w:pPr>
            <w:r w:rsidRPr="004A3D3E">
              <w:rPr>
                <w:sz w:val="28"/>
                <w:szCs w:val="28"/>
              </w:rPr>
              <w:t>12:00pm - 13:00pm</w:t>
            </w:r>
          </w:p>
        </w:tc>
        <w:tc>
          <w:tcPr>
            <w:tcW w:w="3651" w:type="dxa"/>
            <w:tcMar/>
            <w:hideMark/>
          </w:tcPr>
          <w:p w:rsidRPr="004A3D3E" w:rsidR="004A3D3E" w:rsidRDefault="004A3D3E" w14:paraId="153ACE46" w14:textId="77777777">
            <w:pPr>
              <w:rPr>
                <w:sz w:val="28"/>
                <w:szCs w:val="28"/>
              </w:rPr>
            </w:pPr>
            <w:r w:rsidRPr="004A3D3E">
              <w:rPr>
                <w:sz w:val="28"/>
                <w:szCs w:val="28"/>
              </w:rPr>
              <w:t>014, Computational Foundry (Bay Campus)</w:t>
            </w:r>
          </w:p>
        </w:tc>
        <w:tc>
          <w:tcPr>
            <w:tcW w:w="8140" w:type="dxa"/>
            <w:tcMar/>
            <w:hideMark/>
          </w:tcPr>
          <w:p w:rsidRPr="004A3D3E" w:rsidR="004A3D3E" w:rsidRDefault="004A3D3E" w14:paraId="0C08227C" w14:textId="77777777">
            <w:pPr>
              <w:rPr>
                <w:sz w:val="28"/>
                <w:szCs w:val="28"/>
              </w:rPr>
            </w:pPr>
            <w:r w:rsidRPr="004A3D3E">
              <w:rPr>
                <w:b/>
                <w:bCs/>
                <w:sz w:val="28"/>
                <w:szCs w:val="28"/>
              </w:rPr>
              <w:t>Welsh Language and Culture Lecture</w:t>
            </w:r>
            <w:r w:rsidRPr="004A3D3E">
              <w:rPr>
                <w:sz w:val="28"/>
                <w:szCs w:val="28"/>
              </w:rPr>
              <w:br/>
            </w:r>
            <w:r w:rsidRPr="004A3D3E">
              <w:rPr>
                <w:sz w:val="28"/>
                <w:szCs w:val="28"/>
              </w:rPr>
              <w:t xml:space="preserve">Dr Eifion Jewell and other staff will be </w:t>
            </w:r>
            <w:proofErr w:type="gramStart"/>
            <w:r w:rsidRPr="004A3D3E">
              <w:rPr>
                <w:sz w:val="28"/>
                <w:szCs w:val="28"/>
              </w:rPr>
              <w:t>providing an introduction to</w:t>
            </w:r>
            <w:proofErr w:type="gramEnd"/>
            <w:r w:rsidRPr="004A3D3E">
              <w:rPr>
                <w:sz w:val="28"/>
                <w:szCs w:val="28"/>
              </w:rPr>
              <w:t xml:space="preserve"> Swansea, the Welsh language and Welsh culture. All those in attendance will also get to take home a Milk Chocolate </w:t>
            </w:r>
            <w:proofErr w:type="spellStart"/>
            <w:r w:rsidRPr="004A3D3E">
              <w:rPr>
                <w:sz w:val="28"/>
                <w:szCs w:val="28"/>
              </w:rPr>
              <w:t>Lovespoon</w:t>
            </w:r>
            <w:proofErr w:type="spellEnd"/>
            <w:r w:rsidRPr="004A3D3E">
              <w:rPr>
                <w:sz w:val="28"/>
                <w:szCs w:val="28"/>
              </w:rPr>
              <w:t xml:space="preserve">, as our welcome to you. </w:t>
            </w:r>
          </w:p>
        </w:tc>
      </w:tr>
      <w:tr w:rsidRPr="004A3D3E" w:rsidR="004A3D3E" w:rsidTr="0424FA6D" w14:paraId="505D7867" w14:textId="77777777">
        <w:trPr>
          <w:trHeight w:val="280"/>
        </w:trPr>
        <w:tc>
          <w:tcPr>
            <w:tcW w:w="1740" w:type="dxa"/>
            <w:noWrap/>
            <w:tcMar/>
            <w:hideMark/>
          </w:tcPr>
          <w:p w:rsidRPr="004A3D3E" w:rsidR="004A3D3E" w:rsidRDefault="004A3D3E" w14:paraId="128CE75C" w14:textId="77777777">
            <w:pPr>
              <w:rPr>
                <w:sz w:val="28"/>
                <w:szCs w:val="28"/>
              </w:rPr>
            </w:pPr>
            <w:r w:rsidRPr="004A3D3E">
              <w:rPr>
                <w:sz w:val="28"/>
                <w:szCs w:val="28"/>
              </w:rPr>
              <w:t>27 September 2022</w:t>
            </w:r>
          </w:p>
        </w:tc>
        <w:tc>
          <w:tcPr>
            <w:tcW w:w="1636" w:type="dxa"/>
            <w:noWrap/>
            <w:tcMar/>
            <w:hideMark/>
          </w:tcPr>
          <w:p w:rsidRPr="004A3D3E" w:rsidR="004A3D3E" w:rsidRDefault="004A3D3E" w14:paraId="491D31EE" w14:textId="32E1BD99">
            <w:pPr>
              <w:rPr>
                <w:sz w:val="28"/>
                <w:szCs w:val="28"/>
              </w:rPr>
            </w:pPr>
            <w:r w:rsidRPr="004A3D3E">
              <w:rPr>
                <w:sz w:val="28"/>
                <w:szCs w:val="28"/>
              </w:rPr>
              <w:t xml:space="preserve">13:00pm - 15:00pm </w:t>
            </w:r>
          </w:p>
        </w:tc>
        <w:tc>
          <w:tcPr>
            <w:tcW w:w="3651" w:type="dxa"/>
            <w:noWrap/>
            <w:tcMar/>
            <w:hideMark/>
          </w:tcPr>
          <w:p w:rsidRPr="004A3D3E" w:rsidR="004A3D3E" w:rsidRDefault="004A3D3E" w14:paraId="001162EA" w14:textId="77777777">
            <w:pPr>
              <w:rPr>
                <w:sz w:val="28"/>
                <w:szCs w:val="28"/>
              </w:rPr>
            </w:pPr>
            <w:r w:rsidRPr="004A3D3E">
              <w:rPr>
                <w:sz w:val="28"/>
                <w:szCs w:val="28"/>
              </w:rPr>
              <w:t>Biomedical Labs, Engineering East (Bay Campus)</w:t>
            </w:r>
          </w:p>
        </w:tc>
        <w:tc>
          <w:tcPr>
            <w:tcW w:w="8140" w:type="dxa"/>
            <w:noWrap/>
            <w:tcMar/>
            <w:hideMark/>
          </w:tcPr>
          <w:p w:rsidR="004A3D3E" w:rsidRDefault="004A3D3E" w14:paraId="49EE6B01" w14:textId="77777777">
            <w:pPr>
              <w:rPr>
                <w:b/>
                <w:bCs/>
                <w:sz w:val="28"/>
                <w:szCs w:val="28"/>
              </w:rPr>
            </w:pPr>
            <w:r w:rsidRPr="004A3D3E">
              <w:rPr>
                <w:b/>
                <w:bCs/>
                <w:sz w:val="28"/>
                <w:szCs w:val="28"/>
              </w:rPr>
              <w:t>Biomedical Engineering Main Labs Tour</w:t>
            </w:r>
          </w:p>
          <w:p w:rsidRPr="004A3D3E" w:rsidR="004A3D3E" w:rsidRDefault="004A3D3E" w14:paraId="360C4A41" w14:textId="79CA340C">
            <w:pPr>
              <w:rPr>
                <w:sz w:val="28"/>
                <w:szCs w:val="28"/>
              </w:rPr>
            </w:pPr>
            <w:r w:rsidRPr="004A3D3E">
              <w:rPr>
                <w:sz w:val="28"/>
                <w:szCs w:val="28"/>
              </w:rPr>
              <w:t>An Introduction to the main labs you will access throughout your studies.</w:t>
            </w:r>
          </w:p>
        </w:tc>
      </w:tr>
      <w:tr w:rsidRPr="004A3D3E" w:rsidR="004A3D3E" w:rsidTr="0424FA6D" w14:paraId="41293780" w14:textId="77777777">
        <w:trPr>
          <w:trHeight w:val="800"/>
        </w:trPr>
        <w:tc>
          <w:tcPr>
            <w:tcW w:w="1740" w:type="dxa"/>
            <w:noWrap/>
            <w:tcMar/>
            <w:hideMark/>
          </w:tcPr>
          <w:p w:rsidRPr="004A3D3E" w:rsidR="004A3D3E" w:rsidRDefault="004A3D3E" w14:paraId="2CE0F1F8" w14:textId="77777777">
            <w:pPr>
              <w:rPr>
                <w:sz w:val="28"/>
                <w:szCs w:val="28"/>
              </w:rPr>
            </w:pPr>
            <w:r w:rsidRPr="004A3D3E">
              <w:rPr>
                <w:sz w:val="28"/>
                <w:szCs w:val="28"/>
              </w:rPr>
              <w:t>27 September 2022</w:t>
            </w:r>
          </w:p>
        </w:tc>
        <w:tc>
          <w:tcPr>
            <w:tcW w:w="1636" w:type="dxa"/>
            <w:noWrap/>
            <w:tcMar/>
            <w:hideMark/>
          </w:tcPr>
          <w:p w:rsidRPr="004A3D3E" w:rsidR="004A3D3E" w:rsidRDefault="004A3D3E" w14:paraId="076D0F1C" w14:textId="654D1254">
            <w:pPr>
              <w:rPr>
                <w:sz w:val="28"/>
                <w:szCs w:val="28"/>
              </w:rPr>
            </w:pPr>
            <w:r w:rsidRPr="004A3D3E">
              <w:rPr>
                <w:sz w:val="28"/>
                <w:szCs w:val="28"/>
              </w:rPr>
              <w:t>15:30pm - 17:00pm</w:t>
            </w:r>
          </w:p>
        </w:tc>
        <w:tc>
          <w:tcPr>
            <w:tcW w:w="3651" w:type="dxa"/>
            <w:tcMar/>
            <w:hideMark/>
          </w:tcPr>
          <w:p w:rsidRPr="004A3D3E" w:rsidR="004A3D3E" w:rsidRDefault="004A3D3E" w14:paraId="7DE95EDE" w14:textId="77777777">
            <w:pPr>
              <w:rPr>
                <w:sz w:val="28"/>
                <w:szCs w:val="28"/>
              </w:rPr>
            </w:pPr>
            <w:r w:rsidRPr="004A3D3E">
              <w:rPr>
                <w:sz w:val="28"/>
                <w:szCs w:val="28"/>
              </w:rPr>
              <w:t>203, Computational Foundry (Bay Campus)</w:t>
            </w:r>
          </w:p>
        </w:tc>
        <w:tc>
          <w:tcPr>
            <w:tcW w:w="8140" w:type="dxa"/>
            <w:tcMar/>
            <w:hideMark/>
          </w:tcPr>
          <w:p w:rsidRPr="004A3D3E" w:rsidR="004A3D3E" w:rsidRDefault="004A3D3E" w14:paraId="7CE9563C" w14:textId="77777777">
            <w:pPr>
              <w:rPr>
                <w:b/>
                <w:bCs/>
                <w:sz w:val="28"/>
                <w:szCs w:val="28"/>
              </w:rPr>
            </w:pPr>
            <w:r w:rsidRPr="004A3D3E">
              <w:rPr>
                <w:b/>
                <w:bCs/>
                <w:sz w:val="28"/>
                <w:szCs w:val="28"/>
              </w:rPr>
              <w:t>COMPULSORY - Biomedical Engineering &amp; Sport and Exercise Science (Group 2) - An Essential Guide to Your Studies (Student Support)</w:t>
            </w:r>
            <w:r w:rsidRPr="004A3D3E">
              <w:rPr>
                <w:b/>
                <w:bCs/>
                <w:sz w:val="28"/>
                <w:szCs w:val="28"/>
              </w:rPr>
              <w:br/>
            </w:r>
            <w:r w:rsidRPr="004A3D3E">
              <w:rPr>
                <w:sz w:val="28"/>
                <w:szCs w:val="28"/>
              </w:rPr>
              <w:t>Discover the online platforms &amp; software you will use, the support available to you throughout your studies, and chances to get involved in this session led by the Student Support Team.</w:t>
            </w:r>
          </w:p>
        </w:tc>
      </w:tr>
      <w:tr w:rsidRPr="004A3D3E" w:rsidR="004A3D3E" w:rsidTr="0424FA6D" w14:paraId="26383C8A" w14:textId="77777777">
        <w:trPr>
          <w:trHeight w:val="1400"/>
        </w:trPr>
        <w:tc>
          <w:tcPr>
            <w:tcW w:w="1740" w:type="dxa"/>
            <w:noWrap/>
            <w:tcMar/>
            <w:hideMark/>
          </w:tcPr>
          <w:p w:rsidRPr="004A3D3E" w:rsidR="004A3D3E" w:rsidRDefault="004A3D3E" w14:paraId="4474B65C" w14:textId="77777777">
            <w:pPr>
              <w:rPr>
                <w:sz w:val="28"/>
                <w:szCs w:val="28"/>
              </w:rPr>
            </w:pPr>
            <w:r w:rsidRPr="004A3D3E">
              <w:rPr>
                <w:sz w:val="28"/>
                <w:szCs w:val="28"/>
              </w:rPr>
              <w:t>29 September 2022</w:t>
            </w:r>
          </w:p>
        </w:tc>
        <w:tc>
          <w:tcPr>
            <w:tcW w:w="1636" w:type="dxa"/>
            <w:noWrap/>
            <w:tcMar/>
            <w:hideMark/>
          </w:tcPr>
          <w:p w:rsidRPr="004A3D3E" w:rsidR="004A3D3E" w:rsidRDefault="004A3D3E" w14:paraId="4F1C5E8F" w14:textId="18BF5B7B">
            <w:pPr>
              <w:rPr>
                <w:sz w:val="28"/>
                <w:szCs w:val="28"/>
              </w:rPr>
            </w:pPr>
            <w:r w:rsidRPr="004A3D3E">
              <w:rPr>
                <w:sz w:val="28"/>
                <w:szCs w:val="28"/>
              </w:rPr>
              <w:t>16:00pm - 18:00pm</w:t>
            </w:r>
          </w:p>
        </w:tc>
        <w:tc>
          <w:tcPr>
            <w:tcW w:w="3651" w:type="dxa"/>
            <w:noWrap/>
            <w:tcMar/>
            <w:hideMark/>
          </w:tcPr>
          <w:p w:rsidRPr="004A3D3E" w:rsidR="004A3D3E" w:rsidRDefault="004A3D3E" w14:paraId="0E647309" w14:textId="77777777">
            <w:pPr>
              <w:rPr>
                <w:sz w:val="28"/>
                <w:szCs w:val="28"/>
              </w:rPr>
            </w:pPr>
            <w:r w:rsidRPr="004A3D3E">
              <w:rPr>
                <w:sz w:val="28"/>
                <w:szCs w:val="28"/>
              </w:rPr>
              <w:t>049, Great Hall (Bay Campus</w:t>
            </w:r>
          </w:p>
        </w:tc>
        <w:tc>
          <w:tcPr>
            <w:tcW w:w="8140" w:type="dxa"/>
            <w:tcMar/>
            <w:hideMark/>
          </w:tcPr>
          <w:p w:rsidRPr="004A3D3E" w:rsidR="004A3D3E" w:rsidRDefault="004A3D3E" w14:paraId="3E9DE701" w14:textId="10763C5F">
            <w:pPr>
              <w:rPr>
                <w:b/>
                <w:bCs/>
                <w:sz w:val="28"/>
                <w:szCs w:val="28"/>
              </w:rPr>
            </w:pPr>
            <w:r w:rsidRPr="04855648">
              <w:rPr>
                <w:b/>
                <w:bCs/>
                <w:sz w:val="28"/>
                <w:szCs w:val="28"/>
              </w:rPr>
              <w:t xml:space="preserve">Biomedical Engineering Year 2, 3 &amp; 4 Social – Extended Invite to Year 1 </w:t>
            </w:r>
            <w:r>
              <w:br/>
            </w:r>
            <w:r w:rsidRPr="04855648">
              <w:rPr>
                <w:sz w:val="28"/>
                <w:szCs w:val="28"/>
              </w:rPr>
              <w:t>Although no official events will occur for Year 1 students on 29</w:t>
            </w:r>
            <w:r w:rsidRPr="04855648">
              <w:rPr>
                <w:sz w:val="28"/>
                <w:szCs w:val="28"/>
                <w:vertAlign w:val="superscript"/>
              </w:rPr>
              <w:t>th</w:t>
            </w:r>
            <w:r w:rsidRPr="04855648">
              <w:rPr>
                <w:sz w:val="28"/>
                <w:szCs w:val="28"/>
              </w:rPr>
              <w:t xml:space="preserve"> September, your programme would like to extend the invite to new Year 1 Biomedical Engineering Students to attend the social for returning students on from 16:00pm – 18:00pm. This is another chance to meet staff, and a chance to meet higher level students from your course.  </w:t>
            </w:r>
          </w:p>
        </w:tc>
      </w:tr>
      <w:tr w:rsidRPr="00075B6B" w:rsidR="00075B6B" w:rsidTr="0424FA6D" w14:paraId="7C0F66FF" w14:textId="77777777">
        <w:trPr>
          <w:trHeight w:val="1695"/>
        </w:trPr>
        <w:tc>
          <w:tcPr>
            <w:tcW w:w="1740" w:type="dxa"/>
            <w:tcMar/>
            <w:hideMark/>
          </w:tcPr>
          <w:p w:rsidRPr="00075B6B" w:rsidR="00075B6B" w:rsidP="00075B6B" w:rsidRDefault="00075B6B" w14:paraId="15A11860" w14:textId="77777777">
            <w:pPr>
              <w:textAlignment w:val="baseline"/>
              <w:rPr>
                <w:rFonts w:eastAsia="Times New Roman" w:cstheme="minorHAnsi"/>
                <w:sz w:val="28"/>
                <w:szCs w:val="28"/>
                <w:lang w:eastAsia="en-GB"/>
              </w:rPr>
            </w:pPr>
            <w:r w:rsidRPr="00075B6B">
              <w:rPr>
                <w:rFonts w:eastAsia="Times New Roman" w:cstheme="minorHAnsi"/>
                <w:sz w:val="28"/>
                <w:szCs w:val="28"/>
                <w:lang w:eastAsia="en-GB"/>
              </w:rPr>
              <w:t>30 September 2022  </w:t>
            </w:r>
          </w:p>
        </w:tc>
        <w:tc>
          <w:tcPr>
            <w:tcW w:w="1636" w:type="dxa"/>
            <w:tcMar/>
            <w:hideMark/>
          </w:tcPr>
          <w:p w:rsidRPr="00075B6B" w:rsidR="00075B6B" w:rsidP="00075B6B" w:rsidRDefault="00075B6B" w14:paraId="6030E1FB" w14:textId="77777777">
            <w:pPr>
              <w:textAlignment w:val="baseline"/>
              <w:rPr>
                <w:rFonts w:eastAsia="Times New Roman" w:cstheme="minorHAnsi"/>
                <w:sz w:val="28"/>
                <w:szCs w:val="28"/>
                <w:lang w:val="en-US" w:eastAsia="en-GB"/>
              </w:rPr>
            </w:pPr>
            <w:r w:rsidRPr="00075B6B">
              <w:rPr>
                <w:rFonts w:eastAsia="Times New Roman" w:cstheme="minorHAnsi"/>
                <w:sz w:val="28"/>
                <w:szCs w:val="28"/>
                <w:lang w:eastAsia="en-GB"/>
              </w:rPr>
              <w:t>15:00pm – 16:00pm</w:t>
            </w:r>
            <w:r w:rsidRPr="00075B6B">
              <w:rPr>
                <w:rFonts w:eastAsia="Times New Roman" w:cstheme="minorHAnsi"/>
                <w:sz w:val="28"/>
                <w:szCs w:val="28"/>
                <w:lang w:val="en-US" w:eastAsia="en-GB"/>
              </w:rPr>
              <w:t> </w:t>
            </w:r>
          </w:p>
        </w:tc>
        <w:tc>
          <w:tcPr>
            <w:tcW w:w="3651" w:type="dxa"/>
            <w:tcMar/>
            <w:hideMark/>
          </w:tcPr>
          <w:p w:rsidRPr="00075B6B" w:rsidR="00075B6B" w:rsidP="00075B6B" w:rsidRDefault="00075B6B" w14:paraId="4E5A427C" w14:textId="77777777">
            <w:pPr>
              <w:textAlignment w:val="baseline"/>
              <w:rPr>
                <w:rFonts w:eastAsia="Times New Roman" w:cstheme="minorHAnsi"/>
                <w:sz w:val="28"/>
                <w:szCs w:val="28"/>
                <w:lang w:eastAsia="en-GB"/>
              </w:rPr>
            </w:pPr>
            <w:r w:rsidRPr="00075B6B">
              <w:rPr>
                <w:rFonts w:eastAsia="Times New Roman" w:cstheme="minorHAnsi"/>
                <w:sz w:val="28"/>
                <w:szCs w:val="28"/>
                <w:lang w:eastAsia="en-GB"/>
              </w:rPr>
              <w:t>B001, Engineering Central </w:t>
            </w:r>
          </w:p>
        </w:tc>
        <w:tc>
          <w:tcPr>
            <w:tcW w:w="8140" w:type="dxa"/>
            <w:tcMar/>
            <w:hideMark/>
          </w:tcPr>
          <w:p w:rsidRPr="00075B6B" w:rsidR="00075B6B" w:rsidP="00075B6B" w:rsidRDefault="00075B6B" w14:paraId="77B562E3" w14:textId="77777777">
            <w:pPr>
              <w:textAlignment w:val="baseline"/>
              <w:rPr>
                <w:rFonts w:eastAsia="Times New Roman" w:cstheme="minorHAnsi"/>
                <w:sz w:val="28"/>
                <w:szCs w:val="28"/>
                <w:lang w:eastAsia="en-GB"/>
              </w:rPr>
            </w:pPr>
            <w:r w:rsidRPr="00075B6B">
              <w:rPr>
                <w:rFonts w:eastAsia="Times New Roman" w:cstheme="minorHAnsi"/>
                <w:b/>
                <w:bCs/>
                <w:sz w:val="28"/>
                <w:szCs w:val="28"/>
                <w:lang w:eastAsia="en-GB"/>
              </w:rPr>
              <w:t>Diversifying Voices</w:t>
            </w:r>
            <w:r w:rsidRPr="00075B6B">
              <w:rPr>
                <w:rFonts w:eastAsia="Times New Roman" w:cstheme="minorHAnsi"/>
                <w:sz w:val="28"/>
                <w:szCs w:val="28"/>
                <w:lang w:eastAsia="en-GB"/>
              </w:rPr>
              <w:t> </w:t>
            </w:r>
            <w:r w:rsidRPr="00075B6B">
              <w:rPr>
                <w:rFonts w:eastAsia="Times New Roman" w:cstheme="minorHAnsi"/>
                <w:sz w:val="28"/>
                <w:szCs w:val="28"/>
                <w:lang w:eastAsia="en-GB"/>
              </w:rPr>
              <w:br/>
            </w:r>
            <w:r w:rsidRPr="00075B6B">
              <w:rPr>
                <w:rFonts w:eastAsia="Times New Roman" w:cstheme="minorHAnsi"/>
                <w:color w:val="252A2F"/>
                <w:sz w:val="28"/>
                <w:szCs w:val="28"/>
                <w:lang w:eastAsia="en-GB"/>
              </w:rPr>
              <w:t xml:space="preserve">Join us to meet and celebrate our diverse community. This is an event to introduce members of the Faculty Equality, </w:t>
            </w:r>
            <w:proofErr w:type="gramStart"/>
            <w:r w:rsidRPr="00075B6B">
              <w:rPr>
                <w:rFonts w:eastAsia="Times New Roman" w:cstheme="minorHAnsi"/>
                <w:color w:val="252A2F"/>
                <w:sz w:val="28"/>
                <w:szCs w:val="28"/>
                <w:lang w:eastAsia="en-GB"/>
              </w:rPr>
              <w:t>Diversity</w:t>
            </w:r>
            <w:proofErr w:type="gramEnd"/>
            <w:r w:rsidRPr="00075B6B">
              <w:rPr>
                <w:rFonts w:eastAsia="Times New Roman" w:cstheme="minorHAnsi"/>
                <w:color w:val="252A2F"/>
                <w:sz w:val="28"/>
                <w:szCs w:val="28"/>
                <w:lang w:eastAsia="en-GB"/>
              </w:rPr>
              <w:t xml:space="preserve"> and Inclusion team, who we are and what we aim for. You will get the chance to find out what makes us a truly welcoming and exciting place to study and learn how to make your voice heard, while connecting with new people and eating free pizza. </w:t>
            </w:r>
          </w:p>
          <w:p w:rsidRPr="00075B6B" w:rsidR="00075B6B" w:rsidP="00075B6B" w:rsidRDefault="00075B6B" w14:paraId="049FA87D" w14:textId="77777777">
            <w:pPr>
              <w:textAlignment w:val="baseline"/>
              <w:rPr>
                <w:rFonts w:eastAsia="Times New Roman" w:cstheme="minorHAnsi"/>
                <w:sz w:val="28"/>
                <w:szCs w:val="28"/>
                <w:lang w:val="en-US" w:eastAsia="en-GB"/>
              </w:rPr>
            </w:pPr>
            <w:r w:rsidRPr="00075B6B">
              <w:rPr>
                <w:rFonts w:eastAsia="Times New Roman" w:cstheme="minorHAnsi"/>
                <w:sz w:val="28"/>
                <w:szCs w:val="28"/>
                <w:lang w:val="en-US" w:eastAsia="en-GB"/>
              </w:rPr>
              <w:t> </w:t>
            </w:r>
          </w:p>
        </w:tc>
      </w:tr>
    </w:tbl>
    <w:p w:rsidR="004A3D3E" w:rsidRDefault="004A3D3E" w14:paraId="3D7A3CB2" w14:textId="77777777"/>
    <w:sectPr w:rsidR="004A3D3E" w:rsidSect="004A3D3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3E"/>
    <w:rsid w:val="00075B6B"/>
    <w:rsid w:val="004A3D3E"/>
    <w:rsid w:val="00965A9D"/>
    <w:rsid w:val="0424FA6D"/>
    <w:rsid w:val="04855648"/>
    <w:rsid w:val="436F0CF7"/>
    <w:rsid w:val="458B63DF"/>
    <w:rsid w:val="5076B2AF"/>
    <w:rsid w:val="640AA03B"/>
    <w:rsid w:val="7A5F8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D6ACA"/>
  <w15:chartTrackingRefBased/>
  <w15:docId w15:val="{E504294F-4CA2-436A-8AC6-E00458AD73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A3D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075B6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075B6B"/>
  </w:style>
  <w:style w:type="character" w:styleId="eop" w:customStyle="1">
    <w:name w:val="eop"/>
    <w:basedOn w:val="DefaultParagraphFont"/>
    <w:rsid w:val="00075B6B"/>
  </w:style>
  <w:style w:type="character" w:styleId="scxw61618668" w:customStyle="1">
    <w:name w:val="scxw61618668"/>
    <w:basedOn w:val="DefaultParagraphFont"/>
    <w:rsid w:val="0007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23484">
      <w:bodyDiv w:val="1"/>
      <w:marLeft w:val="0"/>
      <w:marRight w:val="0"/>
      <w:marTop w:val="0"/>
      <w:marBottom w:val="0"/>
      <w:divBdr>
        <w:top w:val="none" w:sz="0" w:space="0" w:color="auto"/>
        <w:left w:val="none" w:sz="0" w:space="0" w:color="auto"/>
        <w:bottom w:val="none" w:sz="0" w:space="0" w:color="auto"/>
        <w:right w:val="none" w:sz="0" w:space="0" w:color="auto"/>
      </w:divBdr>
    </w:div>
    <w:div w:id="323363208">
      <w:bodyDiv w:val="1"/>
      <w:marLeft w:val="0"/>
      <w:marRight w:val="0"/>
      <w:marTop w:val="0"/>
      <w:marBottom w:val="0"/>
      <w:divBdr>
        <w:top w:val="none" w:sz="0" w:space="0" w:color="auto"/>
        <w:left w:val="none" w:sz="0" w:space="0" w:color="auto"/>
        <w:bottom w:val="none" w:sz="0" w:space="0" w:color="auto"/>
        <w:right w:val="none" w:sz="0" w:space="0" w:color="auto"/>
      </w:divBdr>
      <w:divsChild>
        <w:div w:id="45221002">
          <w:marLeft w:val="0"/>
          <w:marRight w:val="0"/>
          <w:marTop w:val="0"/>
          <w:marBottom w:val="0"/>
          <w:divBdr>
            <w:top w:val="none" w:sz="0" w:space="0" w:color="auto"/>
            <w:left w:val="none" w:sz="0" w:space="0" w:color="auto"/>
            <w:bottom w:val="none" w:sz="0" w:space="0" w:color="auto"/>
            <w:right w:val="none" w:sz="0" w:space="0" w:color="auto"/>
          </w:divBdr>
          <w:divsChild>
            <w:div w:id="84956186">
              <w:marLeft w:val="0"/>
              <w:marRight w:val="0"/>
              <w:marTop w:val="0"/>
              <w:marBottom w:val="0"/>
              <w:divBdr>
                <w:top w:val="none" w:sz="0" w:space="0" w:color="auto"/>
                <w:left w:val="none" w:sz="0" w:space="0" w:color="auto"/>
                <w:bottom w:val="none" w:sz="0" w:space="0" w:color="auto"/>
                <w:right w:val="none" w:sz="0" w:space="0" w:color="auto"/>
              </w:divBdr>
            </w:div>
          </w:divsChild>
        </w:div>
        <w:div w:id="338967573">
          <w:marLeft w:val="0"/>
          <w:marRight w:val="0"/>
          <w:marTop w:val="0"/>
          <w:marBottom w:val="0"/>
          <w:divBdr>
            <w:top w:val="none" w:sz="0" w:space="0" w:color="auto"/>
            <w:left w:val="none" w:sz="0" w:space="0" w:color="auto"/>
            <w:bottom w:val="none" w:sz="0" w:space="0" w:color="auto"/>
            <w:right w:val="none" w:sz="0" w:space="0" w:color="auto"/>
          </w:divBdr>
          <w:divsChild>
            <w:div w:id="1764645651">
              <w:marLeft w:val="0"/>
              <w:marRight w:val="0"/>
              <w:marTop w:val="0"/>
              <w:marBottom w:val="0"/>
              <w:divBdr>
                <w:top w:val="none" w:sz="0" w:space="0" w:color="auto"/>
                <w:left w:val="none" w:sz="0" w:space="0" w:color="auto"/>
                <w:bottom w:val="none" w:sz="0" w:space="0" w:color="auto"/>
                <w:right w:val="none" w:sz="0" w:space="0" w:color="auto"/>
              </w:divBdr>
            </w:div>
          </w:divsChild>
        </w:div>
        <w:div w:id="1280796692">
          <w:marLeft w:val="0"/>
          <w:marRight w:val="0"/>
          <w:marTop w:val="0"/>
          <w:marBottom w:val="0"/>
          <w:divBdr>
            <w:top w:val="none" w:sz="0" w:space="0" w:color="auto"/>
            <w:left w:val="none" w:sz="0" w:space="0" w:color="auto"/>
            <w:bottom w:val="none" w:sz="0" w:space="0" w:color="auto"/>
            <w:right w:val="none" w:sz="0" w:space="0" w:color="auto"/>
          </w:divBdr>
          <w:divsChild>
            <w:div w:id="813907071">
              <w:marLeft w:val="0"/>
              <w:marRight w:val="0"/>
              <w:marTop w:val="0"/>
              <w:marBottom w:val="0"/>
              <w:divBdr>
                <w:top w:val="none" w:sz="0" w:space="0" w:color="auto"/>
                <w:left w:val="none" w:sz="0" w:space="0" w:color="auto"/>
                <w:bottom w:val="none" w:sz="0" w:space="0" w:color="auto"/>
                <w:right w:val="none" w:sz="0" w:space="0" w:color="auto"/>
              </w:divBdr>
            </w:div>
            <w:div w:id="2102290017">
              <w:marLeft w:val="0"/>
              <w:marRight w:val="0"/>
              <w:marTop w:val="0"/>
              <w:marBottom w:val="0"/>
              <w:divBdr>
                <w:top w:val="none" w:sz="0" w:space="0" w:color="auto"/>
                <w:left w:val="none" w:sz="0" w:space="0" w:color="auto"/>
                <w:bottom w:val="none" w:sz="0" w:space="0" w:color="auto"/>
                <w:right w:val="none" w:sz="0" w:space="0" w:color="auto"/>
              </w:divBdr>
            </w:div>
          </w:divsChild>
        </w:div>
        <w:div w:id="1809735449">
          <w:marLeft w:val="0"/>
          <w:marRight w:val="0"/>
          <w:marTop w:val="0"/>
          <w:marBottom w:val="0"/>
          <w:divBdr>
            <w:top w:val="none" w:sz="0" w:space="0" w:color="auto"/>
            <w:left w:val="none" w:sz="0" w:space="0" w:color="auto"/>
            <w:bottom w:val="none" w:sz="0" w:space="0" w:color="auto"/>
            <w:right w:val="none" w:sz="0" w:space="0" w:color="auto"/>
          </w:divBdr>
          <w:divsChild>
            <w:div w:id="15340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4181">
      <w:bodyDiv w:val="1"/>
      <w:marLeft w:val="0"/>
      <w:marRight w:val="0"/>
      <w:marTop w:val="0"/>
      <w:marBottom w:val="0"/>
      <w:divBdr>
        <w:top w:val="none" w:sz="0" w:space="0" w:color="auto"/>
        <w:left w:val="none" w:sz="0" w:space="0" w:color="auto"/>
        <w:bottom w:val="none" w:sz="0" w:space="0" w:color="auto"/>
        <w:right w:val="none" w:sz="0" w:space="0" w:color="auto"/>
      </w:divBdr>
      <w:divsChild>
        <w:div w:id="281620325">
          <w:marLeft w:val="0"/>
          <w:marRight w:val="0"/>
          <w:marTop w:val="0"/>
          <w:marBottom w:val="0"/>
          <w:divBdr>
            <w:top w:val="none" w:sz="0" w:space="0" w:color="auto"/>
            <w:left w:val="none" w:sz="0" w:space="0" w:color="auto"/>
            <w:bottom w:val="none" w:sz="0" w:space="0" w:color="auto"/>
            <w:right w:val="none" w:sz="0" w:space="0" w:color="auto"/>
          </w:divBdr>
          <w:divsChild>
            <w:div w:id="1790277280">
              <w:marLeft w:val="0"/>
              <w:marRight w:val="0"/>
              <w:marTop w:val="0"/>
              <w:marBottom w:val="0"/>
              <w:divBdr>
                <w:top w:val="none" w:sz="0" w:space="0" w:color="auto"/>
                <w:left w:val="none" w:sz="0" w:space="0" w:color="auto"/>
                <w:bottom w:val="none" w:sz="0" w:space="0" w:color="auto"/>
                <w:right w:val="none" w:sz="0" w:space="0" w:color="auto"/>
              </w:divBdr>
            </w:div>
          </w:divsChild>
        </w:div>
        <w:div w:id="427121617">
          <w:marLeft w:val="0"/>
          <w:marRight w:val="0"/>
          <w:marTop w:val="0"/>
          <w:marBottom w:val="0"/>
          <w:divBdr>
            <w:top w:val="none" w:sz="0" w:space="0" w:color="auto"/>
            <w:left w:val="none" w:sz="0" w:space="0" w:color="auto"/>
            <w:bottom w:val="none" w:sz="0" w:space="0" w:color="auto"/>
            <w:right w:val="none" w:sz="0" w:space="0" w:color="auto"/>
          </w:divBdr>
          <w:divsChild>
            <w:div w:id="1121145115">
              <w:marLeft w:val="0"/>
              <w:marRight w:val="0"/>
              <w:marTop w:val="0"/>
              <w:marBottom w:val="0"/>
              <w:divBdr>
                <w:top w:val="none" w:sz="0" w:space="0" w:color="auto"/>
                <w:left w:val="none" w:sz="0" w:space="0" w:color="auto"/>
                <w:bottom w:val="none" w:sz="0" w:space="0" w:color="auto"/>
                <w:right w:val="none" w:sz="0" w:space="0" w:color="auto"/>
              </w:divBdr>
            </w:div>
          </w:divsChild>
        </w:div>
        <w:div w:id="1159617699">
          <w:marLeft w:val="0"/>
          <w:marRight w:val="0"/>
          <w:marTop w:val="0"/>
          <w:marBottom w:val="0"/>
          <w:divBdr>
            <w:top w:val="none" w:sz="0" w:space="0" w:color="auto"/>
            <w:left w:val="none" w:sz="0" w:space="0" w:color="auto"/>
            <w:bottom w:val="none" w:sz="0" w:space="0" w:color="auto"/>
            <w:right w:val="none" w:sz="0" w:space="0" w:color="auto"/>
          </w:divBdr>
          <w:divsChild>
            <w:div w:id="2031754767">
              <w:marLeft w:val="0"/>
              <w:marRight w:val="0"/>
              <w:marTop w:val="0"/>
              <w:marBottom w:val="0"/>
              <w:divBdr>
                <w:top w:val="none" w:sz="0" w:space="0" w:color="auto"/>
                <w:left w:val="none" w:sz="0" w:space="0" w:color="auto"/>
                <w:bottom w:val="none" w:sz="0" w:space="0" w:color="auto"/>
                <w:right w:val="none" w:sz="0" w:space="0" w:color="auto"/>
              </w:divBdr>
            </w:div>
          </w:divsChild>
        </w:div>
        <w:div w:id="2107538714">
          <w:marLeft w:val="0"/>
          <w:marRight w:val="0"/>
          <w:marTop w:val="0"/>
          <w:marBottom w:val="0"/>
          <w:divBdr>
            <w:top w:val="none" w:sz="0" w:space="0" w:color="auto"/>
            <w:left w:val="none" w:sz="0" w:space="0" w:color="auto"/>
            <w:bottom w:val="none" w:sz="0" w:space="0" w:color="auto"/>
            <w:right w:val="none" w:sz="0" w:space="0" w:color="auto"/>
          </w:divBdr>
          <w:divsChild>
            <w:div w:id="1092626731">
              <w:marLeft w:val="0"/>
              <w:marRight w:val="0"/>
              <w:marTop w:val="0"/>
              <w:marBottom w:val="0"/>
              <w:divBdr>
                <w:top w:val="none" w:sz="0" w:space="0" w:color="auto"/>
                <w:left w:val="none" w:sz="0" w:space="0" w:color="auto"/>
                <w:bottom w:val="none" w:sz="0" w:space="0" w:color="auto"/>
                <w:right w:val="none" w:sz="0" w:space="0" w:color="auto"/>
              </w:divBdr>
            </w:div>
            <w:div w:id="12834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10c2c7-f326-48d5-a79a-5a2277fa2f45">
      <Terms xmlns="http://schemas.microsoft.com/office/infopath/2007/PartnerControls"/>
    </lcf76f155ced4ddcb4097134ff3c332f>
    <TaxCatchAll xmlns="679688c5-e0db-466d-8329-65f1d6b66c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125503F780654DB91DB0727999B19D" ma:contentTypeVersion="16" ma:contentTypeDescription="Create a new document." ma:contentTypeScope="" ma:versionID="a113a70fdcf4c219f339f2f67d0bc69d">
  <xsd:schema xmlns:xsd="http://www.w3.org/2001/XMLSchema" xmlns:xs="http://www.w3.org/2001/XMLSchema" xmlns:p="http://schemas.microsoft.com/office/2006/metadata/properties" xmlns:ns2="b810c2c7-f326-48d5-a79a-5a2277fa2f45" xmlns:ns3="679688c5-e0db-466d-8329-65f1d6b66cd7" targetNamespace="http://schemas.microsoft.com/office/2006/metadata/properties" ma:root="true" ma:fieldsID="0c2acfe94b97093f00031ab82710df87" ns2:_="" ns3:_="">
    <xsd:import namespace="b810c2c7-f326-48d5-a79a-5a2277fa2f45"/>
    <xsd:import namespace="679688c5-e0db-466d-8329-65f1d6b66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0c2c7-f326-48d5-a79a-5a2277fa2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9688c5-e0db-466d-8329-65f1d6b66cd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095f6f-54c9-4581-a906-2a49a67b4db8}" ma:internalName="TaxCatchAll" ma:showField="CatchAllData" ma:web="679688c5-e0db-466d-8329-65f1d6b66cd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0EC34-10F3-4254-B643-71FA1F66006B}">
  <ds:schemaRefs>
    <ds:schemaRef ds:uri="http://schemas.microsoft.com/office/2006/metadata/properties"/>
    <ds:schemaRef ds:uri="http://schemas.microsoft.com/office/infopath/2007/PartnerControls"/>
    <ds:schemaRef ds:uri="b810c2c7-f326-48d5-a79a-5a2277fa2f45"/>
    <ds:schemaRef ds:uri="679688c5-e0db-466d-8329-65f1d6b66cd7"/>
  </ds:schemaRefs>
</ds:datastoreItem>
</file>

<file path=customXml/itemProps2.xml><?xml version="1.0" encoding="utf-8"?>
<ds:datastoreItem xmlns:ds="http://schemas.openxmlformats.org/officeDocument/2006/customXml" ds:itemID="{F4DC6AB7-CA50-4E20-9445-66B1CE85B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0c2c7-f326-48d5-a79a-5a2277fa2f45"/>
    <ds:schemaRef ds:uri="679688c5-e0db-466d-8329-65f1d6b66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EF3C6-B840-48A9-B11C-1CC81FAE581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Carrie Batchelor</dc:creator>
  <keywords/>
  <dc:description/>
  <lastModifiedBy>Carrie Batchelor</lastModifiedBy>
  <revision>7</revision>
  <dcterms:created xsi:type="dcterms:W3CDTF">2022-08-23T00:13:00.0000000Z</dcterms:created>
  <dcterms:modified xsi:type="dcterms:W3CDTF">2022-09-22T13:41:02.8608221Z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0x01010005125503F780654DB91DB0727999B19D</vt:lpwstr>
  </property>
  <property fmtid="{D5CDD505-2E9C-101B-9397-08002B2CF9AE}" pid="3" name="MediaServiceImageTags">
    <vt:lpwstr/>
  </property>
</Properties>
</file>